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0B2BA1" w:rsidR="00657013" w:rsidP="00657013" w:rsidRDefault="0000567D" w14:paraId="2B877640" w14:textId="0E62120C">
      <w:pPr>
        <w:spacing w:after="97"/>
        <w:rPr>
          <w:rFonts w:asciiTheme="minorHAnsi" w:hAnsiTheme="minorHAnsi"/>
        </w:rPr>
      </w:pPr>
      <w:r w:rsidRPr="000B2BA1">
        <w:rPr>
          <w:rFonts w:asciiTheme="minorHAnsi" w:hAnsiTheme="minorHAnsi"/>
          <w:noProof/>
          <w:color w:val="000000" w:themeColor="text1"/>
        </w:rPr>
        <mc:AlternateContent>
          <mc:Choice Requires="wpg">
            <w:drawing>
              <wp:anchor distT="0" distB="0" distL="114300" distR="114300" simplePos="0" relativeHeight="251658240" behindDoc="0" locked="0" layoutInCell="1" allowOverlap="1" wp14:anchorId="428FDD8D" wp14:editId="18A18C22">
                <wp:simplePos x="0" y="0"/>
                <wp:positionH relativeFrom="page">
                  <wp:posOffset>2994025</wp:posOffset>
                </wp:positionH>
                <wp:positionV relativeFrom="page">
                  <wp:posOffset>1527175</wp:posOffset>
                </wp:positionV>
                <wp:extent cx="2240915" cy="553720"/>
                <wp:effectExtent l="0" t="0" r="0" b="0"/>
                <wp:wrapTopAndBottom/>
                <wp:docPr id="4156" name="Group 4156"/>
                <wp:cNvGraphicFramePr/>
                <a:graphic xmlns:a="http://schemas.openxmlformats.org/drawingml/2006/main">
                  <a:graphicData uri="http://schemas.microsoft.com/office/word/2010/wordprocessingGroup">
                    <wpg:wgp>
                      <wpg:cNvGrpSpPr/>
                      <wpg:grpSpPr>
                        <a:xfrm>
                          <a:off x="0" y="0"/>
                          <a:ext cx="2240915" cy="553720"/>
                          <a:chOff x="2937383" y="670559"/>
                          <a:chExt cx="2241064" cy="554282"/>
                        </a:xfrm>
                      </wpg:grpSpPr>
                      <wps:wsp>
                        <wps:cNvPr id="7" name="Rectangle 7"/>
                        <wps:cNvSpPr/>
                        <wps:spPr>
                          <a:xfrm>
                            <a:off x="4123309" y="670559"/>
                            <a:ext cx="42143" cy="189937"/>
                          </a:xfrm>
                          <a:prstGeom prst="rect">
                            <a:avLst/>
                          </a:prstGeom>
                          <a:ln>
                            <a:noFill/>
                          </a:ln>
                        </wps:spPr>
                        <wps:txbx>
                          <w:txbxContent>
                            <w:p w:rsidR="00657013" w:rsidP="00657013" w:rsidRDefault="00657013" w14:paraId="4A01802C" w14:textId="77777777">
                              <w:r>
                                <w:t xml:space="preserve"> </w:t>
                              </w:r>
                            </w:p>
                          </w:txbxContent>
                        </wps:txbx>
                        <wps:bodyPr horzOverflow="overflow" vert="horz" lIns="0" tIns="0" rIns="0" bIns="0" rtlCol="0">
                          <a:noAutofit/>
                        </wps:bodyPr>
                      </wps:wsp>
                      <wps:wsp>
                        <wps:cNvPr id="8" name="Rectangle 8"/>
                        <wps:cNvSpPr/>
                        <wps:spPr>
                          <a:xfrm>
                            <a:off x="3780409" y="791718"/>
                            <a:ext cx="22904" cy="103226"/>
                          </a:xfrm>
                          <a:prstGeom prst="rect">
                            <a:avLst/>
                          </a:prstGeom>
                          <a:ln>
                            <a:noFill/>
                          </a:ln>
                        </wps:spPr>
                        <wps:txbx>
                          <w:txbxContent>
                            <w:p w:rsidR="00657013" w:rsidP="00657013" w:rsidRDefault="00657013" w14:paraId="0890B5C5" w14:textId="77777777">
                              <w:r>
                                <w:rPr>
                                  <w:sz w:val="12"/>
                                </w:rPr>
                                <w:t xml:space="preserve"> </w:t>
                              </w:r>
                            </w:p>
                          </w:txbxContent>
                        </wps:txbx>
                        <wps:bodyPr horzOverflow="overflow" vert="horz" lIns="0" tIns="0" rIns="0" bIns="0" rtlCol="0">
                          <a:noAutofit/>
                        </wps:bodyPr>
                      </wps:wsp>
                      <wps:wsp>
                        <wps:cNvPr id="9" name="Rectangle 9"/>
                        <wps:cNvSpPr/>
                        <wps:spPr>
                          <a:xfrm>
                            <a:off x="2937383" y="915162"/>
                            <a:ext cx="2241064" cy="309679"/>
                          </a:xfrm>
                          <a:prstGeom prst="rect">
                            <a:avLst/>
                          </a:prstGeom>
                          <a:ln>
                            <a:noFill/>
                          </a:ln>
                        </wps:spPr>
                        <wps:txbx>
                          <w:txbxContent>
                            <w:p w:rsidRPr="0000567D" w:rsidR="00657013" w:rsidP="00657013" w:rsidRDefault="00657013" w14:paraId="59C69666" w14:textId="77777777">
                              <w:pPr>
                                <w:rPr>
                                  <w:color w:val="153D63" w:themeColor="text2" w:themeTint="E6"/>
                                </w:rPr>
                              </w:pPr>
                              <w:r w:rsidRPr="0000567D">
                                <w:rPr>
                                  <w:b/>
                                  <w:color w:val="153D63" w:themeColor="text2" w:themeTint="E6"/>
                                  <w:sz w:val="36"/>
                                </w:rPr>
                                <w:t>JOB DESCRIPTION</w:t>
                              </w:r>
                            </w:p>
                          </w:txbxContent>
                        </wps:txbx>
                        <wps:bodyPr horzOverflow="overflow" vert="horz" lIns="0" tIns="0" rIns="0" bIns="0" rtlCol="0">
                          <a:noAutofit/>
                        </wps:bodyPr>
                      </wps:wsp>
                      <wps:wsp>
                        <wps:cNvPr id="10" name="Rectangle 10"/>
                        <wps:cNvSpPr/>
                        <wps:spPr>
                          <a:xfrm>
                            <a:off x="4623181" y="915162"/>
                            <a:ext cx="68712" cy="309679"/>
                          </a:xfrm>
                          <a:prstGeom prst="rect">
                            <a:avLst/>
                          </a:prstGeom>
                          <a:ln>
                            <a:noFill/>
                          </a:ln>
                        </wps:spPr>
                        <wps:txbx>
                          <w:txbxContent>
                            <w:p w:rsidR="00657013" w:rsidP="00657013" w:rsidRDefault="00657013" w14:paraId="25036407" w14:textId="77777777">
                              <w:r>
                                <w:rPr>
                                  <w:b/>
                                  <w:color w:val="4472C4"/>
                                  <w:sz w:val="3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w14:anchorId="067659C8">
              <v:group id="Group 4156" style="position:absolute;margin-left:235.75pt;margin-top:120.25pt;width:176.45pt;height:43.6pt;z-index:251658240;mso-position-horizontal-relative:page;mso-position-vertical-relative:page;mso-width-relative:margin;mso-height-relative:margin" coordsize="22410,5542" coordorigin="29373,6705" o:spid="_x0000_s1026" w14:anchorId="428FDD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">
                <v:rect id="Rectangle 7" style="position:absolute;left:41233;top:6705;width:421;height:189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v:textbox inset="0,0,0,0">
                    <w:txbxContent>
                      <w:p w:rsidR="00657013" w:rsidP="00657013" w:rsidRDefault="00657013" w14:paraId="29D6B04F" w14:textId="77777777">
                        <w:r>
                          <w:t xml:space="preserve"> </w:t>
                        </w:r>
                      </w:p>
                    </w:txbxContent>
                  </v:textbox>
                </v:rect>
                <v:rect id="Rectangle 8" style="position:absolute;left:37804;top:7917;width:229;height:1032;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v:textbox inset="0,0,0,0">
                    <w:txbxContent>
                      <w:p w:rsidR="00657013" w:rsidP="00657013" w:rsidRDefault="00657013" w14:paraId="0A6959E7" w14:textId="77777777">
                        <w:r>
                          <w:rPr>
                            <w:sz w:val="12"/>
                          </w:rPr>
                          <w:t xml:space="preserve"> </w:t>
                        </w:r>
                      </w:p>
                    </w:txbxContent>
                  </v:textbox>
                </v:rect>
                <v:rect id="Rectangle 9" style="position:absolute;left:29373;top:9151;width:22411;height:3097;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v:textbox inset="0,0,0,0">
                    <w:txbxContent>
                      <w:p w:rsidRPr="0000567D" w:rsidR="00657013" w:rsidP="00657013" w:rsidRDefault="00657013" w14:paraId="0FF2D34C" w14:textId="77777777">
                        <w:pPr>
                          <w:rPr>
                            <w:color w:val="153D63" w:themeColor="text2" w:themeTint="E6"/>
                          </w:rPr>
                        </w:pPr>
                        <w:r w:rsidRPr="0000567D">
                          <w:rPr>
                            <w:b/>
                            <w:color w:val="153D63" w:themeColor="text2" w:themeTint="E6"/>
                            <w:sz w:val="36"/>
                          </w:rPr>
                          <w:t>JOB DESCRIPTION</w:t>
                        </w:r>
                      </w:p>
                    </w:txbxContent>
                  </v:textbox>
                </v:rect>
                <v:rect id="Rectangle 10" style="position:absolute;left:46231;top:9151;width:687;height:309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v:textbox inset="0,0,0,0">
                    <w:txbxContent>
                      <w:p w:rsidR="00657013" w:rsidP="00657013" w:rsidRDefault="00657013" w14:paraId="100C5B58" w14:textId="77777777">
                        <w:r>
                          <w:rPr>
                            <w:b/>
                            <w:color w:val="4472C4"/>
                            <w:sz w:val="36"/>
                          </w:rPr>
                          <w:t xml:space="preserve"> </w:t>
                        </w:r>
                      </w:p>
                    </w:txbxContent>
                  </v:textbox>
                </v:rect>
                <w10:wrap type="topAndBottom" anchorx="page" anchory="page"/>
              </v:group>
            </w:pict>
          </mc:Fallback>
        </mc:AlternateContent>
      </w:r>
    </w:p>
    <w:p w:rsidRPr="0000567D" w:rsidR="00657013" w:rsidP="50686066" w:rsidRDefault="00657013" w14:paraId="06D03A56" w14:textId="2CCC155E">
      <w:pPr>
        <w:tabs>
          <w:tab w:val="center" w:pos="3067"/>
        </w:tabs>
        <w:spacing w:after="0"/>
        <w:ind w:left="-15"/>
        <w:rPr>
          <w:rFonts w:ascii="Aptos" w:hAnsi="Aptos" w:asciiTheme="minorAscii" w:hAnsiTheme="minorAscii"/>
          <w:color w:val="153D63" w:themeColor="text2" w:themeTint="E6"/>
        </w:rPr>
      </w:pPr>
      <w:r w:rsidRPr="50686066" w:rsidR="50686066">
        <w:rPr>
          <w:rFonts w:ascii="Aptos" w:hAnsi="Aptos" w:asciiTheme="minorAscii" w:hAnsiTheme="minorAscii"/>
          <w:b w:val="1"/>
          <w:bCs w:val="1"/>
          <w:color w:val="153D63" w:themeColor="text2" w:themeTint="E6" w:themeShade="FF"/>
        </w:rPr>
        <w:t>POSITION: Head of Modern Foreign Languages (MFL)</w:t>
      </w:r>
    </w:p>
    <w:p w:rsidRPr="000B2BA1" w:rsidR="00657013" w:rsidP="00657013" w:rsidRDefault="00657013" w14:paraId="7D5ABAD9" w14:textId="77777777">
      <w:pPr>
        <w:spacing w:after="166"/>
        <w:rPr>
          <w:rFonts w:asciiTheme="minorHAnsi" w:hAnsiTheme="minorHAnsi"/>
        </w:rPr>
      </w:pPr>
      <w:r w:rsidRPr="000B2BA1">
        <w:rPr>
          <w:rFonts w:asciiTheme="minorHAnsi" w:hAnsiTheme="minorHAnsi"/>
          <w:b/>
          <w:color w:val="4472C4"/>
        </w:rPr>
        <w:t xml:space="preserve"> </w:t>
      </w:r>
    </w:p>
    <w:p w:rsidRPr="0000567D" w:rsidR="00657013" w:rsidP="00657013" w:rsidRDefault="00657013" w14:paraId="1CBF0D39" w14:textId="77777777">
      <w:pPr>
        <w:spacing w:after="0"/>
        <w:ind w:left="-5" w:hanging="10"/>
        <w:rPr>
          <w:rFonts w:asciiTheme="minorHAnsi" w:hAnsiTheme="minorHAnsi"/>
          <w:color w:val="153D63" w:themeColor="text2" w:themeTint="E6"/>
        </w:rPr>
      </w:pPr>
      <w:r w:rsidRPr="0000567D">
        <w:rPr>
          <w:rFonts w:asciiTheme="minorHAnsi" w:hAnsiTheme="minorHAnsi"/>
          <w:b/>
          <w:color w:val="153D63" w:themeColor="text2" w:themeTint="E6"/>
        </w:rPr>
        <w:t xml:space="preserve">JOB OVERVIEW </w:t>
      </w:r>
    </w:p>
    <w:p w:rsidRPr="000B2BA1" w:rsidR="00657013" w:rsidP="00657013" w:rsidRDefault="00657013" w14:paraId="686AF6E2" w14:textId="77777777">
      <w:pPr>
        <w:spacing w:after="89"/>
        <w:rPr>
          <w:rFonts w:asciiTheme="minorHAnsi" w:hAnsiTheme="minorHAnsi"/>
        </w:rPr>
      </w:pPr>
      <w:r w:rsidRPr="000B2BA1">
        <w:rPr>
          <w:rFonts w:asciiTheme="minorHAnsi" w:hAnsiTheme="minorHAnsi"/>
          <w:b/>
          <w:color w:val="4472C4"/>
        </w:rPr>
        <w:t xml:space="preserve"> </w:t>
      </w:r>
    </w:p>
    <w:p w:rsidR="00657013" w:rsidP="00657013" w:rsidRDefault="00657013" w14:paraId="6A8E1843" w14:textId="77777777">
      <w:pPr>
        <w:spacing w:after="16"/>
        <w:rPr>
          <w:rFonts w:asciiTheme="minorHAnsi" w:hAnsiTheme="minorHAnsi"/>
          <w:b/>
          <w:color w:val="000000" w:themeColor="text1"/>
        </w:rPr>
      </w:pPr>
      <w:r w:rsidRPr="000B2BA1">
        <w:rPr>
          <w:rFonts w:asciiTheme="minorHAnsi" w:hAnsiTheme="minorHAnsi"/>
          <w:b/>
          <w:color w:val="000000" w:themeColor="text1"/>
        </w:rPr>
        <w:t xml:space="preserve">Summary of role </w:t>
      </w:r>
    </w:p>
    <w:p w:rsidRPr="000B2BA1" w:rsidR="006B1A82" w:rsidP="00657013" w:rsidRDefault="006B1A82" w14:paraId="5FB284BF" w14:textId="77777777">
      <w:pPr>
        <w:spacing w:after="16"/>
        <w:rPr>
          <w:rFonts w:asciiTheme="minorHAnsi" w:hAnsiTheme="minorHAnsi"/>
          <w:color w:val="000000" w:themeColor="text1"/>
        </w:rPr>
      </w:pPr>
    </w:p>
    <w:p w:rsidRPr="000B2BA1" w:rsidR="00657013" w:rsidP="50686066" w:rsidRDefault="00657013" w14:paraId="6845AC36" w14:textId="74358233">
      <w:pPr>
        <w:spacing w:after="9" w:line="269" w:lineRule="auto"/>
        <w:ind w:left="-6" w:hanging="11"/>
        <w:rPr>
          <w:rFonts w:ascii="Aptos" w:hAnsi="Aptos" w:asciiTheme="minorAscii" w:hAnsiTheme="minorAscii"/>
          <w:color w:val="000000" w:themeColor="text1"/>
        </w:rPr>
      </w:pPr>
      <w:r w:rsidRPr="50686066" w:rsidR="50686066">
        <w:rPr>
          <w:rFonts w:ascii="Aptos" w:hAnsi="Aptos" w:asciiTheme="minorAscii" w:hAnsiTheme="minorAscii"/>
          <w:color w:val="000000" w:themeColor="text1" w:themeTint="FF" w:themeShade="FF"/>
        </w:rPr>
        <w:t>The role of Head of Modern Foreign Languages (MFL) has responsibility for all MFL teaching at Rookwood School</w:t>
      </w:r>
      <w:r w:rsidRPr="50686066" w:rsidR="50686066">
        <w:rPr>
          <w:rFonts w:ascii="Aptos" w:hAnsi="Aptos" w:asciiTheme="minorAscii" w:hAnsiTheme="minorAscii"/>
          <w:color w:val="000000" w:themeColor="text1" w:themeTint="FF" w:themeShade="FF"/>
        </w:rPr>
        <w:t xml:space="preserve">.  </w:t>
      </w:r>
      <w:r w:rsidRPr="50686066" w:rsidR="50686066">
        <w:rPr>
          <w:rFonts w:ascii="Aptos" w:hAnsi="Aptos" w:asciiTheme="minorAscii" w:hAnsiTheme="minorAscii"/>
          <w:color w:val="000000" w:themeColor="text1" w:themeTint="FF" w:themeShade="FF"/>
        </w:rPr>
        <w:t xml:space="preserve">This involves supporting the development of schemes of work and lesson delivery in both Nursery and the Prep School, as well as leading on MFL in the Senior School. The Head of MDFL will </w:t>
      </w:r>
      <w:r w:rsidRPr="50686066" w:rsidR="50686066">
        <w:rPr>
          <w:rFonts w:ascii="Aptos" w:hAnsi="Aptos" w:asciiTheme="minorAscii" w:hAnsiTheme="minorAscii"/>
          <w:color w:val="000000" w:themeColor="text1" w:themeTint="FF" w:themeShade="FF"/>
        </w:rPr>
        <w:t>hvae</w:t>
      </w:r>
      <w:r w:rsidRPr="50686066" w:rsidR="50686066">
        <w:rPr>
          <w:rFonts w:ascii="Aptos" w:hAnsi="Aptos" w:asciiTheme="minorAscii" w:hAnsiTheme="minorAscii"/>
          <w:color w:val="000000" w:themeColor="text1" w:themeTint="FF" w:themeShade="FF"/>
        </w:rPr>
        <w:t xml:space="preserve"> the ability to teach one or more of French, German or Spanish up to A Level.</w:t>
      </w:r>
    </w:p>
    <w:p w:rsidRPr="000B2BA1" w:rsidR="00657013" w:rsidP="00657013" w:rsidRDefault="00657013" w14:paraId="53EC86B5" w14:textId="77777777">
      <w:pPr>
        <w:spacing w:after="31"/>
        <w:rPr>
          <w:rFonts w:asciiTheme="minorHAnsi" w:hAnsiTheme="minorHAnsi"/>
          <w:color w:val="000000" w:themeColor="text1"/>
        </w:rPr>
      </w:pPr>
      <w:r w:rsidRPr="000B2BA1">
        <w:rPr>
          <w:rFonts w:asciiTheme="minorHAnsi" w:hAnsiTheme="minorHAnsi"/>
          <w:color w:val="000000" w:themeColor="text1"/>
        </w:rPr>
        <w:t xml:space="preserve"> </w:t>
      </w:r>
    </w:p>
    <w:p w:rsidRPr="000B2BA1" w:rsidR="00657013" w:rsidP="00657013" w:rsidRDefault="00657013" w14:paraId="33F8A798" w14:textId="757C3D71">
      <w:pPr>
        <w:tabs>
          <w:tab w:val="center" w:pos="1872"/>
        </w:tabs>
        <w:spacing w:after="9" w:line="268" w:lineRule="auto"/>
        <w:ind w:left="-15"/>
        <w:rPr>
          <w:rFonts w:asciiTheme="minorHAnsi" w:hAnsiTheme="minorHAnsi"/>
          <w:color w:val="000000" w:themeColor="text1"/>
        </w:rPr>
      </w:pPr>
      <w:r w:rsidRPr="000B2BA1">
        <w:rPr>
          <w:rFonts w:asciiTheme="minorHAnsi" w:hAnsiTheme="minorHAnsi"/>
          <w:color w:val="000000" w:themeColor="text1"/>
        </w:rPr>
        <w:t xml:space="preserve">Reports to: </w:t>
      </w:r>
      <w:r w:rsidRPr="000B2BA1" w:rsidR="00C65E09">
        <w:rPr>
          <w:rFonts w:asciiTheme="minorHAnsi" w:hAnsiTheme="minorHAnsi"/>
          <w:color w:val="000000" w:themeColor="text1"/>
        </w:rPr>
        <w:t>Deputy Head (Academic)</w:t>
      </w:r>
      <w:r w:rsidRPr="000B2BA1">
        <w:rPr>
          <w:rFonts w:asciiTheme="minorHAnsi" w:hAnsiTheme="minorHAnsi"/>
          <w:color w:val="000000" w:themeColor="text1"/>
        </w:rPr>
        <w:tab/>
      </w:r>
      <w:r w:rsidRPr="000B2BA1">
        <w:rPr>
          <w:rFonts w:asciiTheme="minorHAnsi" w:hAnsiTheme="minorHAnsi"/>
          <w:color w:val="000000" w:themeColor="text1"/>
        </w:rPr>
        <w:t xml:space="preserve"> </w:t>
      </w:r>
    </w:p>
    <w:p w:rsidRPr="000B2BA1" w:rsidR="00657013" w:rsidP="0000567D" w:rsidRDefault="00657013" w14:paraId="654243E3" w14:textId="35315F21">
      <w:pPr>
        <w:tabs>
          <w:tab w:val="center" w:pos="1785"/>
        </w:tabs>
        <w:spacing w:after="9" w:line="268" w:lineRule="auto"/>
        <w:rPr>
          <w:rFonts w:asciiTheme="minorHAnsi" w:hAnsiTheme="minorHAnsi"/>
          <w:color w:val="000000" w:themeColor="text1"/>
        </w:rPr>
      </w:pPr>
      <w:r w:rsidRPr="000B2BA1">
        <w:rPr>
          <w:rFonts w:asciiTheme="minorHAnsi" w:hAnsiTheme="minorHAnsi"/>
          <w:color w:val="000000" w:themeColor="text1"/>
        </w:rPr>
        <w:t>Reports in:</w:t>
      </w:r>
      <w:r w:rsidRPr="000B2BA1" w:rsidR="00C65E09">
        <w:rPr>
          <w:rFonts w:asciiTheme="minorHAnsi" w:hAnsiTheme="minorHAnsi"/>
          <w:color w:val="000000" w:themeColor="text1"/>
        </w:rPr>
        <w:t xml:space="preserve">  </w:t>
      </w:r>
      <w:r w:rsidRPr="000B2BA1" w:rsidR="000E6CBA">
        <w:rPr>
          <w:rFonts w:asciiTheme="minorHAnsi" w:hAnsiTheme="minorHAnsi"/>
          <w:color w:val="000000" w:themeColor="text1"/>
        </w:rPr>
        <w:t xml:space="preserve">Three teaching staff within the </w:t>
      </w:r>
      <w:r w:rsidR="0000567D">
        <w:rPr>
          <w:rFonts w:asciiTheme="minorHAnsi" w:hAnsiTheme="minorHAnsi"/>
          <w:color w:val="000000" w:themeColor="text1"/>
        </w:rPr>
        <w:t xml:space="preserve">MFL </w:t>
      </w:r>
      <w:r w:rsidRPr="000B2BA1" w:rsidR="000E6CBA">
        <w:rPr>
          <w:rFonts w:asciiTheme="minorHAnsi" w:hAnsiTheme="minorHAnsi"/>
          <w:color w:val="000000" w:themeColor="text1"/>
        </w:rPr>
        <w:t>department</w:t>
      </w:r>
      <w:r w:rsidRPr="000B2BA1" w:rsidR="00C65E09">
        <w:rPr>
          <w:rFonts w:asciiTheme="minorHAnsi" w:hAnsiTheme="minorHAnsi"/>
          <w:color w:val="000000" w:themeColor="text1"/>
        </w:rPr>
        <w:t>.</w:t>
      </w:r>
      <w:r w:rsidRPr="000B2BA1" w:rsidR="000E6CBA">
        <w:rPr>
          <w:rFonts w:asciiTheme="minorHAnsi" w:hAnsiTheme="minorHAnsi"/>
          <w:color w:val="000000" w:themeColor="text1"/>
        </w:rPr>
        <w:t xml:space="preserve"> Support</w:t>
      </w:r>
      <w:r w:rsidR="006B1A82">
        <w:rPr>
          <w:rFonts w:asciiTheme="minorHAnsi" w:hAnsiTheme="minorHAnsi"/>
          <w:color w:val="000000" w:themeColor="text1"/>
        </w:rPr>
        <w:t xml:space="preserve"> </w:t>
      </w:r>
      <w:r w:rsidRPr="000B2BA1" w:rsidR="000E6CBA">
        <w:rPr>
          <w:rFonts w:asciiTheme="minorHAnsi" w:hAnsiTheme="minorHAnsi"/>
          <w:color w:val="000000" w:themeColor="text1"/>
        </w:rPr>
        <w:t xml:space="preserve">and guidance </w:t>
      </w:r>
      <w:r w:rsidR="0000567D">
        <w:rPr>
          <w:rFonts w:asciiTheme="minorHAnsi" w:hAnsiTheme="minorHAnsi"/>
          <w:color w:val="000000" w:themeColor="text1"/>
        </w:rPr>
        <w:t xml:space="preserve">may need </w:t>
      </w:r>
      <w:r w:rsidR="006B1A82">
        <w:rPr>
          <w:rFonts w:asciiTheme="minorHAnsi" w:hAnsiTheme="minorHAnsi"/>
          <w:color w:val="000000" w:themeColor="text1"/>
        </w:rPr>
        <w:t>to be provided</w:t>
      </w:r>
      <w:r w:rsidRPr="000B2BA1" w:rsidR="000E6CBA">
        <w:rPr>
          <w:rFonts w:asciiTheme="minorHAnsi" w:hAnsiTheme="minorHAnsi"/>
          <w:color w:val="000000" w:themeColor="text1"/>
        </w:rPr>
        <w:t xml:space="preserve"> </w:t>
      </w:r>
      <w:r w:rsidR="006B1A82">
        <w:rPr>
          <w:rFonts w:asciiTheme="minorHAnsi" w:hAnsiTheme="minorHAnsi"/>
          <w:color w:val="000000" w:themeColor="text1"/>
        </w:rPr>
        <w:t xml:space="preserve">to </w:t>
      </w:r>
      <w:r w:rsidRPr="000B2BA1" w:rsidR="000E6CBA">
        <w:rPr>
          <w:rFonts w:asciiTheme="minorHAnsi" w:hAnsiTheme="minorHAnsi"/>
          <w:color w:val="000000" w:themeColor="text1"/>
        </w:rPr>
        <w:t xml:space="preserve">any other member of staff who teaches </w:t>
      </w:r>
      <w:r w:rsidR="0000567D">
        <w:rPr>
          <w:rFonts w:asciiTheme="minorHAnsi" w:hAnsiTheme="minorHAnsi"/>
          <w:color w:val="000000" w:themeColor="text1"/>
        </w:rPr>
        <w:t>MFL.</w:t>
      </w:r>
    </w:p>
    <w:p w:rsidRPr="000B2BA1" w:rsidR="00657013" w:rsidP="00657013" w:rsidRDefault="00657013" w14:paraId="3A335B38" w14:textId="5927CC29">
      <w:pPr>
        <w:spacing w:after="0"/>
        <w:rPr>
          <w:rFonts w:asciiTheme="minorHAnsi" w:hAnsiTheme="minorHAnsi"/>
          <w:color w:val="000000" w:themeColor="text1"/>
        </w:rPr>
      </w:pPr>
      <w:r w:rsidRPr="000B2BA1">
        <w:rPr>
          <w:rFonts w:asciiTheme="minorHAnsi" w:hAnsiTheme="minorHAnsi"/>
          <w:color w:val="000000" w:themeColor="text1"/>
        </w:rPr>
        <w:t xml:space="preserve"> </w:t>
      </w:r>
    </w:p>
    <w:tbl>
      <w:tblPr>
        <w:tblStyle w:val="TableGrid"/>
        <w:tblW w:w="10484" w:type="dxa"/>
        <w:tblInd w:w="7" w:type="dxa"/>
        <w:tblCellMar>
          <w:top w:w="46" w:type="dxa"/>
          <w:left w:w="106" w:type="dxa"/>
          <w:right w:w="50" w:type="dxa"/>
        </w:tblCellMar>
        <w:tblLook w:val="04A0" w:firstRow="1" w:lastRow="0" w:firstColumn="1" w:lastColumn="0" w:noHBand="0" w:noVBand="1"/>
      </w:tblPr>
      <w:tblGrid>
        <w:gridCol w:w="1270"/>
        <w:gridCol w:w="9214"/>
      </w:tblGrid>
      <w:tr w:rsidRPr="000B2BA1" w:rsidR="00657013" w:rsidTr="003A7808" w14:paraId="16F2BCBA" w14:textId="77777777">
        <w:trPr>
          <w:trHeight w:val="290"/>
        </w:trPr>
        <w:tc>
          <w:tcPr>
            <w:tcW w:w="1270" w:type="dxa"/>
            <w:tcBorders>
              <w:top w:val="single" w:color="000000" w:sz="4" w:space="0"/>
              <w:left w:val="single" w:color="000000" w:sz="4" w:space="0"/>
              <w:bottom w:val="single" w:color="000000" w:sz="4" w:space="0"/>
              <w:right w:val="single" w:color="000000" w:sz="4" w:space="0"/>
            </w:tcBorders>
            <w:shd w:val="clear" w:color="auto" w:fill="D9D9D9"/>
          </w:tcPr>
          <w:p w:rsidRPr="000B2BA1" w:rsidR="00657013" w:rsidP="003A7808" w:rsidRDefault="00657013" w14:paraId="5F3F4191" w14:textId="77777777">
            <w:pPr>
              <w:rPr>
                <w:rFonts w:asciiTheme="minorHAnsi" w:hAnsiTheme="minorHAnsi" w:cstheme="minorHAnsi"/>
                <w:color w:val="000000" w:themeColor="text1"/>
              </w:rPr>
            </w:pPr>
            <w:r w:rsidRPr="000B2BA1">
              <w:rPr>
                <w:rFonts w:asciiTheme="minorHAnsi" w:hAnsiTheme="minorHAnsi" w:cstheme="minorHAnsi"/>
                <w:b/>
                <w:color w:val="000000" w:themeColor="text1"/>
              </w:rPr>
              <w:t xml:space="preserve">KEY TASKS </w:t>
            </w:r>
          </w:p>
        </w:tc>
        <w:tc>
          <w:tcPr>
            <w:tcW w:w="9214" w:type="dxa"/>
            <w:tcBorders>
              <w:top w:val="single" w:color="000000" w:sz="4" w:space="0"/>
              <w:left w:val="single" w:color="000000" w:sz="4" w:space="0"/>
              <w:bottom w:val="single" w:color="000000" w:sz="4" w:space="0"/>
              <w:right w:val="single" w:color="000000" w:sz="4" w:space="0"/>
            </w:tcBorders>
            <w:shd w:val="clear" w:color="auto" w:fill="D9D9D9"/>
          </w:tcPr>
          <w:p w:rsidRPr="000B2BA1" w:rsidR="00657013" w:rsidP="003A7808" w:rsidRDefault="00657013" w14:paraId="18C349CB" w14:textId="5D24DA4B">
            <w:pPr>
              <w:ind w:left="2"/>
              <w:rPr>
                <w:rFonts w:asciiTheme="minorHAnsi" w:hAnsiTheme="minorHAnsi" w:cstheme="minorHAnsi"/>
                <w:color w:val="000000" w:themeColor="text1"/>
              </w:rPr>
            </w:pPr>
          </w:p>
        </w:tc>
      </w:tr>
      <w:tr w:rsidRPr="000B2BA1" w:rsidR="00657013" w:rsidTr="003A7808" w14:paraId="55AC849F" w14:textId="77777777">
        <w:trPr>
          <w:trHeight w:val="4222"/>
        </w:trPr>
        <w:tc>
          <w:tcPr>
            <w:tcW w:w="1270" w:type="dxa"/>
            <w:vMerge w:val="restart"/>
            <w:tcBorders>
              <w:top w:val="single" w:color="000000" w:sz="4" w:space="0"/>
              <w:left w:val="single" w:color="000000" w:sz="4" w:space="0"/>
              <w:bottom w:val="single" w:color="000000" w:sz="4" w:space="0"/>
              <w:right w:val="single" w:color="000000" w:sz="4" w:space="0"/>
            </w:tcBorders>
            <w:shd w:val="clear" w:color="auto" w:fill="D9D9D9"/>
          </w:tcPr>
          <w:p w:rsidRPr="000B2BA1" w:rsidR="00657013" w:rsidP="003A7808" w:rsidRDefault="00657013" w14:paraId="793EE616" w14:textId="77777777">
            <w:pPr>
              <w:rPr>
                <w:rFonts w:asciiTheme="minorHAnsi" w:hAnsiTheme="minorHAnsi" w:cstheme="minorHAnsi"/>
                <w:color w:val="000000" w:themeColor="text1"/>
              </w:rPr>
            </w:pPr>
            <w:r w:rsidRPr="000B2BA1">
              <w:rPr>
                <w:rFonts w:asciiTheme="minorHAnsi" w:hAnsiTheme="minorHAnsi" w:cstheme="minorHAnsi"/>
                <w:color w:val="000000" w:themeColor="text1"/>
              </w:rPr>
              <w:t xml:space="preserve"> </w:t>
            </w:r>
          </w:p>
        </w:tc>
        <w:tc>
          <w:tcPr>
            <w:tcW w:w="9214" w:type="dxa"/>
            <w:tcBorders>
              <w:top w:val="single" w:color="000000" w:sz="4" w:space="0"/>
              <w:left w:val="single" w:color="000000" w:sz="4" w:space="0"/>
              <w:bottom w:val="single" w:color="000000" w:sz="4" w:space="0"/>
              <w:right w:val="single" w:color="000000" w:sz="4" w:space="0"/>
            </w:tcBorders>
          </w:tcPr>
          <w:p w:rsidRPr="000B2BA1" w:rsidR="00DD2F9E" w:rsidP="0000567D" w:rsidRDefault="00DD2F9E" w14:paraId="0136396F" w14:textId="60499FC8">
            <w:pPr>
              <w:pStyle w:val="ListParagraph"/>
              <w:numPr>
                <w:ilvl w:val="0"/>
                <w:numId w:val="15"/>
              </w:numPr>
              <w:autoSpaceDE w:val="0"/>
              <w:autoSpaceDN w:val="0"/>
              <w:adjustRightInd w:val="0"/>
              <w:spacing w:before="120" w:line="276" w:lineRule="auto"/>
              <w:ind w:left="458"/>
              <w:rPr>
                <w:rFonts w:cs="Arial" w:asciiTheme="minorHAnsi" w:hAnsiTheme="minorHAnsi"/>
              </w:rPr>
            </w:pPr>
            <w:r w:rsidRPr="000B2BA1">
              <w:rPr>
                <w:rFonts w:cs="Arial" w:asciiTheme="minorHAnsi" w:hAnsiTheme="minorHAnsi"/>
              </w:rPr>
              <w:t xml:space="preserve">To provide professional leadership, direction and management of the </w:t>
            </w:r>
            <w:r w:rsidR="0000567D">
              <w:rPr>
                <w:rFonts w:cs="Arial" w:asciiTheme="minorHAnsi" w:hAnsiTheme="minorHAnsi"/>
              </w:rPr>
              <w:t xml:space="preserve">MFL </w:t>
            </w:r>
            <w:r w:rsidRPr="000B2BA1" w:rsidR="00C65E09">
              <w:rPr>
                <w:rFonts w:cs="Arial" w:asciiTheme="minorHAnsi" w:hAnsiTheme="minorHAnsi"/>
              </w:rPr>
              <w:t>c</w:t>
            </w:r>
            <w:r w:rsidRPr="000B2BA1">
              <w:rPr>
                <w:rFonts w:cs="Arial" w:asciiTheme="minorHAnsi" w:hAnsiTheme="minorHAnsi"/>
              </w:rPr>
              <w:t>urriculum in order to secure high quality teaching, the effective use of resources and improved standards of learning and achievement for all pupils.</w:t>
            </w:r>
          </w:p>
          <w:p w:rsidRPr="000B2BA1" w:rsidR="00DD2F9E" w:rsidP="0000567D" w:rsidRDefault="00DD2F9E" w14:paraId="18460A0E" w14:textId="5A1F8252">
            <w:pPr>
              <w:pStyle w:val="ListParagraph"/>
              <w:numPr>
                <w:ilvl w:val="0"/>
                <w:numId w:val="15"/>
              </w:numPr>
              <w:autoSpaceDE w:val="0"/>
              <w:autoSpaceDN w:val="0"/>
              <w:adjustRightInd w:val="0"/>
              <w:spacing w:line="276" w:lineRule="auto"/>
              <w:ind w:left="458"/>
              <w:rPr>
                <w:rFonts w:cs="Arial" w:asciiTheme="minorHAnsi" w:hAnsiTheme="minorHAnsi"/>
              </w:rPr>
            </w:pPr>
            <w:r w:rsidRPr="000B2BA1">
              <w:rPr>
                <w:rFonts w:cs="Arial" w:asciiTheme="minorHAnsi" w:hAnsiTheme="minorHAnsi"/>
              </w:rPr>
              <w:t xml:space="preserve">To lead on the development of excellent teaching and learning of </w:t>
            </w:r>
            <w:r w:rsidR="0000567D">
              <w:rPr>
                <w:rFonts w:cs="Arial" w:asciiTheme="minorHAnsi" w:hAnsiTheme="minorHAnsi"/>
              </w:rPr>
              <w:t xml:space="preserve">MFL </w:t>
            </w:r>
            <w:r w:rsidRPr="000B2BA1">
              <w:rPr>
                <w:rFonts w:cs="Arial" w:asciiTheme="minorHAnsi" w:hAnsiTheme="minorHAnsi"/>
              </w:rPr>
              <w:t xml:space="preserve">across the whole school.  </w:t>
            </w:r>
          </w:p>
          <w:p w:rsidRPr="000B2BA1" w:rsidR="00DD2F9E" w:rsidP="0000567D" w:rsidRDefault="00DD2F9E" w14:paraId="5BFF496D" w14:textId="64CDE082">
            <w:pPr>
              <w:pStyle w:val="ListParagraph"/>
              <w:numPr>
                <w:ilvl w:val="0"/>
                <w:numId w:val="15"/>
              </w:numPr>
              <w:spacing w:line="276" w:lineRule="auto"/>
              <w:ind w:left="458"/>
              <w:rPr>
                <w:rFonts w:asciiTheme="minorHAnsi" w:hAnsiTheme="minorHAnsi"/>
                <w:u w:val="single"/>
              </w:rPr>
            </w:pPr>
            <w:r w:rsidRPr="000B2BA1">
              <w:rPr>
                <w:rFonts w:cs="Arial" w:asciiTheme="minorHAnsi" w:hAnsiTheme="minorHAnsi"/>
              </w:rPr>
              <w:t xml:space="preserve">To line manage teaching and support staff within </w:t>
            </w:r>
            <w:r w:rsidR="0000567D">
              <w:rPr>
                <w:rFonts w:cs="Arial" w:asciiTheme="minorHAnsi" w:hAnsiTheme="minorHAnsi"/>
              </w:rPr>
              <w:t>the MFL department</w:t>
            </w:r>
            <w:r w:rsidRPr="000B2BA1">
              <w:rPr>
                <w:rFonts w:cs="Arial" w:asciiTheme="minorHAnsi" w:hAnsiTheme="minorHAnsi"/>
              </w:rPr>
              <w:t>, including involvement in the appraisal process and staff induction, when appropriate.</w:t>
            </w:r>
          </w:p>
          <w:p w:rsidRPr="000B2BA1" w:rsidR="00DD2F9E" w:rsidP="0000567D" w:rsidRDefault="00DD2F9E" w14:paraId="6BB0B3C3" w14:textId="486BE205">
            <w:pPr>
              <w:pStyle w:val="ListParagraph"/>
              <w:numPr>
                <w:ilvl w:val="0"/>
                <w:numId w:val="15"/>
              </w:numPr>
              <w:spacing w:line="276" w:lineRule="auto"/>
              <w:ind w:left="458"/>
              <w:rPr>
                <w:rFonts w:asciiTheme="minorHAnsi" w:hAnsiTheme="minorHAnsi"/>
                <w:u w:val="single"/>
              </w:rPr>
            </w:pPr>
            <w:r w:rsidRPr="000B2BA1">
              <w:rPr>
                <w:rFonts w:cs="Arial" w:asciiTheme="minorHAnsi" w:hAnsiTheme="minorHAnsi"/>
              </w:rPr>
              <w:t xml:space="preserve">To monitor teaching, learning and pupil progress within </w:t>
            </w:r>
            <w:r w:rsidR="0000567D">
              <w:rPr>
                <w:rFonts w:cs="Arial" w:asciiTheme="minorHAnsi" w:hAnsiTheme="minorHAnsi"/>
              </w:rPr>
              <w:t xml:space="preserve">the MFL department </w:t>
            </w:r>
            <w:r w:rsidRPr="000B2BA1">
              <w:rPr>
                <w:rFonts w:cs="Arial" w:asciiTheme="minorHAnsi" w:hAnsiTheme="minorHAnsi"/>
              </w:rPr>
              <w:t>in order to promote excellent outcomes for all pupils.</w:t>
            </w:r>
          </w:p>
          <w:p w:rsidRPr="000B2BA1" w:rsidR="00DD2F9E" w:rsidP="0000567D" w:rsidRDefault="00DD2F9E" w14:paraId="74ED1F85" w14:textId="5050BCFD">
            <w:pPr>
              <w:pStyle w:val="ListParagraph"/>
              <w:numPr>
                <w:ilvl w:val="0"/>
                <w:numId w:val="15"/>
              </w:numPr>
              <w:spacing w:line="276" w:lineRule="auto"/>
              <w:ind w:left="458"/>
              <w:rPr>
                <w:rFonts w:asciiTheme="minorHAnsi" w:hAnsiTheme="minorHAnsi"/>
                <w:u w:val="single"/>
              </w:rPr>
            </w:pPr>
            <w:r w:rsidRPr="000B2BA1">
              <w:rPr>
                <w:rFonts w:cs="Arial" w:asciiTheme="minorHAnsi" w:hAnsiTheme="minorHAnsi"/>
              </w:rPr>
              <w:t xml:space="preserve">To co-ordinate the </w:t>
            </w:r>
            <w:r w:rsidR="0000567D">
              <w:rPr>
                <w:rFonts w:cs="Arial" w:asciiTheme="minorHAnsi" w:hAnsiTheme="minorHAnsi"/>
              </w:rPr>
              <w:t xml:space="preserve">MFL </w:t>
            </w:r>
            <w:r w:rsidRPr="000B2BA1" w:rsidR="00C65E09">
              <w:rPr>
                <w:rFonts w:cs="Arial" w:asciiTheme="minorHAnsi" w:hAnsiTheme="minorHAnsi"/>
              </w:rPr>
              <w:t>c</w:t>
            </w:r>
            <w:r w:rsidRPr="000B2BA1">
              <w:rPr>
                <w:rFonts w:cs="Arial" w:asciiTheme="minorHAnsi" w:hAnsiTheme="minorHAnsi"/>
              </w:rPr>
              <w:t>urriculum across the whole school in order to ensure continuity of learning and an appropriate level of challenge for all learners.</w:t>
            </w:r>
          </w:p>
          <w:p w:rsidRPr="000B2BA1" w:rsidR="00DD2F9E" w:rsidP="0000567D" w:rsidRDefault="00DD2F9E" w14:paraId="33BD1E29" w14:textId="735C3732">
            <w:pPr>
              <w:pStyle w:val="ListParagraph"/>
              <w:numPr>
                <w:ilvl w:val="0"/>
                <w:numId w:val="15"/>
              </w:numPr>
              <w:spacing w:line="276" w:lineRule="auto"/>
              <w:ind w:left="458"/>
              <w:rPr>
                <w:rFonts w:asciiTheme="minorHAnsi" w:hAnsiTheme="minorHAnsi"/>
                <w:u w:val="single"/>
              </w:rPr>
            </w:pPr>
            <w:r w:rsidRPr="000B2BA1">
              <w:rPr>
                <w:rFonts w:cs="Arial" w:asciiTheme="minorHAnsi" w:hAnsiTheme="minorHAnsi"/>
              </w:rPr>
              <w:t>To be responsible for the examination courses at both GCSE and Post-16, including all moderation, standardisation and verification.</w:t>
            </w:r>
          </w:p>
          <w:p w:rsidRPr="000B2BA1" w:rsidR="00DD2F9E" w:rsidP="0000567D" w:rsidRDefault="00DD2F9E" w14:paraId="47DF2FDF" w14:textId="6D50CEB0">
            <w:pPr>
              <w:pStyle w:val="ListParagraph"/>
              <w:numPr>
                <w:ilvl w:val="0"/>
                <w:numId w:val="15"/>
              </w:numPr>
              <w:spacing w:line="276" w:lineRule="auto"/>
              <w:ind w:left="458"/>
              <w:rPr>
                <w:rFonts w:asciiTheme="minorHAnsi" w:hAnsiTheme="minorHAnsi"/>
                <w:u w:val="single"/>
              </w:rPr>
            </w:pPr>
            <w:r w:rsidRPr="000B2BA1">
              <w:rPr>
                <w:rFonts w:cs="Arial" w:asciiTheme="minorHAnsi" w:hAnsiTheme="minorHAnsi"/>
              </w:rPr>
              <w:t xml:space="preserve">To co-ordinate the school’s </w:t>
            </w:r>
            <w:r w:rsidR="0000567D">
              <w:rPr>
                <w:rFonts w:cs="Arial" w:asciiTheme="minorHAnsi" w:hAnsiTheme="minorHAnsi"/>
              </w:rPr>
              <w:t xml:space="preserve">MFL extension activities as well as MFL </w:t>
            </w:r>
            <w:r w:rsidR="0034189E">
              <w:rPr>
                <w:rFonts w:cs="Arial" w:asciiTheme="minorHAnsi" w:hAnsiTheme="minorHAnsi"/>
              </w:rPr>
              <w:t xml:space="preserve">external </w:t>
            </w:r>
            <w:r w:rsidRPr="000B2BA1" w:rsidR="00C65E09">
              <w:rPr>
                <w:rFonts w:cs="Arial" w:asciiTheme="minorHAnsi" w:hAnsiTheme="minorHAnsi"/>
              </w:rPr>
              <w:t xml:space="preserve">outreach and challenge sessions for all </w:t>
            </w:r>
            <w:r w:rsidRPr="000B2BA1" w:rsidR="003C6AA3">
              <w:rPr>
                <w:rFonts w:cs="Arial" w:asciiTheme="minorHAnsi" w:hAnsiTheme="minorHAnsi"/>
              </w:rPr>
              <w:t>students</w:t>
            </w:r>
            <w:r w:rsidRPr="000B2BA1" w:rsidR="00C65E09">
              <w:rPr>
                <w:rFonts w:cs="Arial" w:asciiTheme="minorHAnsi" w:hAnsiTheme="minorHAnsi"/>
              </w:rPr>
              <w:t>.</w:t>
            </w:r>
          </w:p>
          <w:p w:rsidRPr="000B2BA1" w:rsidR="00DD2F9E" w:rsidP="0000567D" w:rsidRDefault="00DD2F9E" w14:paraId="583C4FE8" w14:textId="7D7411B4">
            <w:pPr>
              <w:pStyle w:val="ListParagraph"/>
              <w:numPr>
                <w:ilvl w:val="0"/>
                <w:numId w:val="15"/>
              </w:numPr>
              <w:spacing w:line="276" w:lineRule="auto"/>
              <w:ind w:left="458"/>
              <w:rPr>
                <w:rFonts w:asciiTheme="minorHAnsi" w:hAnsiTheme="minorHAnsi"/>
                <w:u w:val="single"/>
              </w:rPr>
            </w:pPr>
            <w:r w:rsidRPr="000B2BA1">
              <w:rPr>
                <w:rFonts w:cs="Arial" w:asciiTheme="minorHAnsi" w:hAnsiTheme="minorHAnsi"/>
              </w:rPr>
              <w:t xml:space="preserve">To be an ambassador for the department and to actively raise the profile of </w:t>
            </w:r>
            <w:r w:rsidR="0000567D">
              <w:rPr>
                <w:rFonts w:cs="Arial" w:asciiTheme="minorHAnsi" w:hAnsiTheme="minorHAnsi"/>
              </w:rPr>
              <w:t xml:space="preserve">Modern Foreign Languages </w:t>
            </w:r>
            <w:r w:rsidRPr="000B2BA1">
              <w:rPr>
                <w:rFonts w:cs="Arial" w:asciiTheme="minorHAnsi" w:hAnsiTheme="minorHAnsi"/>
              </w:rPr>
              <w:t xml:space="preserve">within and outside the school. </w:t>
            </w:r>
          </w:p>
          <w:p w:rsidRPr="000B2BA1" w:rsidR="00DD2F9E" w:rsidP="0000567D" w:rsidRDefault="00DD2F9E" w14:paraId="1CD26594" w14:textId="10264972">
            <w:pPr>
              <w:pStyle w:val="ListParagraph"/>
              <w:numPr>
                <w:ilvl w:val="0"/>
                <w:numId w:val="15"/>
              </w:numPr>
              <w:spacing w:line="276" w:lineRule="auto"/>
              <w:ind w:left="458"/>
              <w:rPr>
                <w:rFonts w:asciiTheme="minorHAnsi" w:hAnsiTheme="minorHAnsi"/>
                <w:u w:val="single"/>
              </w:rPr>
            </w:pPr>
            <w:r w:rsidRPr="000B2BA1">
              <w:rPr>
                <w:rFonts w:cs="Arial" w:asciiTheme="minorHAnsi" w:hAnsiTheme="minorHAnsi"/>
              </w:rPr>
              <w:t>To manage the</w:t>
            </w:r>
            <w:r w:rsidRPr="000B2BA1" w:rsidR="00C65E09">
              <w:rPr>
                <w:rFonts w:cs="Arial" w:asciiTheme="minorHAnsi" w:hAnsiTheme="minorHAnsi"/>
              </w:rPr>
              <w:t xml:space="preserve"> appropriate budget(s) within </w:t>
            </w:r>
            <w:r w:rsidR="0000567D">
              <w:rPr>
                <w:rFonts w:cs="Arial" w:asciiTheme="minorHAnsi" w:hAnsiTheme="minorHAnsi"/>
              </w:rPr>
              <w:t>the MFL department</w:t>
            </w:r>
            <w:r w:rsidRPr="000B2BA1">
              <w:rPr>
                <w:rFonts w:cs="Arial" w:asciiTheme="minorHAnsi" w:hAnsiTheme="minorHAnsi"/>
              </w:rPr>
              <w:t>.</w:t>
            </w:r>
          </w:p>
          <w:p w:rsidRPr="000B2BA1" w:rsidR="00DD2F9E" w:rsidP="0000567D" w:rsidRDefault="00DD2F9E" w14:paraId="77120D5D" w14:textId="5E265466">
            <w:pPr>
              <w:pStyle w:val="ListParagraph"/>
              <w:numPr>
                <w:ilvl w:val="0"/>
                <w:numId w:val="15"/>
              </w:numPr>
              <w:spacing w:line="276" w:lineRule="auto"/>
              <w:ind w:left="458"/>
              <w:rPr>
                <w:rFonts w:asciiTheme="minorHAnsi" w:hAnsiTheme="minorHAnsi"/>
                <w:u w:val="single"/>
              </w:rPr>
            </w:pPr>
            <w:r w:rsidRPr="000B2BA1">
              <w:rPr>
                <w:rFonts w:cs="Arial" w:asciiTheme="minorHAnsi" w:hAnsiTheme="minorHAnsi"/>
              </w:rPr>
              <w:t>To reasonably and appropriately delegate the above tasks to the relevant staff.</w:t>
            </w:r>
          </w:p>
          <w:p w:rsidRPr="000B2BA1" w:rsidR="00657013" w:rsidP="000E6CBA" w:rsidRDefault="00657013" w14:paraId="0F94AC8E" w14:textId="47E96627">
            <w:pPr>
              <w:ind w:left="458"/>
              <w:rPr>
                <w:rFonts w:asciiTheme="minorHAnsi" w:hAnsiTheme="minorHAnsi" w:cstheme="minorHAnsi"/>
                <w:color w:val="000000" w:themeColor="text1"/>
              </w:rPr>
            </w:pPr>
          </w:p>
        </w:tc>
      </w:tr>
      <w:tr w:rsidRPr="000B2BA1" w:rsidR="00657013" w:rsidTr="003A7808" w14:paraId="76B4C39C" w14:textId="77777777">
        <w:trPr>
          <w:trHeight w:val="289"/>
        </w:trPr>
        <w:tc>
          <w:tcPr>
            <w:tcW w:w="0" w:type="auto"/>
            <w:vMerge/>
            <w:tcBorders>
              <w:top w:val="nil"/>
              <w:left w:val="single" w:color="000000" w:sz="4" w:space="0"/>
              <w:bottom w:val="nil"/>
              <w:right w:val="single" w:color="000000" w:sz="4" w:space="0"/>
            </w:tcBorders>
          </w:tcPr>
          <w:p w:rsidRPr="000B2BA1" w:rsidR="00657013" w:rsidP="003A7808" w:rsidRDefault="00657013" w14:paraId="5668BB13" w14:textId="77777777">
            <w:pPr>
              <w:rPr>
                <w:rFonts w:asciiTheme="minorHAnsi" w:hAnsiTheme="minorHAnsi" w:cstheme="minorHAnsi"/>
                <w:color w:val="000000" w:themeColor="text1"/>
              </w:rPr>
            </w:pPr>
          </w:p>
        </w:tc>
        <w:tc>
          <w:tcPr>
            <w:tcW w:w="9214" w:type="dxa"/>
            <w:tcBorders>
              <w:top w:val="single" w:color="000000" w:sz="4" w:space="0"/>
              <w:left w:val="single" w:color="000000" w:sz="4" w:space="0"/>
              <w:bottom w:val="single" w:color="000000" w:sz="4" w:space="0"/>
              <w:right w:val="single" w:color="000000" w:sz="4" w:space="0"/>
            </w:tcBorders>
            <w:shd w:val="clear" w:color="auto" w:fill="D9D9D9"/>
          </w:tcPr>
          <w:p w:rsidRPr="000B2BA1" w:rsidR="00657013" w:rsidP="000E6CBA" w:rsidRDefault="00657013" w14:paraId="0ADDB6A6" w14:textId="69D74988">
            <w:pPr>
              <w:pStyle w:val="ListParagraph"/>
              <w:ind w:left="458"/>
              <w:rPr>
                <w:rFonts w:asciiTheme="minorHAnsi" w:hAnsiTheme="minorHAnsi" w:cstheme="minorHAnsi"/>
                <w:color w:val="000000" w:themeColor="text1"/>
              </w:rPr>
            </w:pPr>
          </w:p>
        </w:tc>
      </w:tr>
      <w:tr w:rsidRPr="000B2BA1" w:rsidR="00657013" w:rsidTr="003A7808" w14:paraId="419001D6" w14:textId="77777777">
        <w:trPr>
          <w:trHeight w:val="1122"/>
        </w:trPr>
        <w:tc>
          <w:tcPr>
            <w:tcW w:w="0" w:type="auto"/>
            <w:vMerge/>
            <w:tcBorders>
              <w:top w:val="nil"/>
              <w:left w:val="single" w:color="000000" w:sz="4" w:space="0"/>
              <w:bottom w:val="nil"/>
              <w:right w:val="single" w:color="000000" w:sz="4" w:space="0"/>
            </w:tcBorders>
          </w:tcPr>
          <w:p w:rsidRPr="000B2BA1" w:rsidR="00657013" w:rsidP="003A7808" w:rsidRDefault="00657013" w14:paraId="0FC1388D" w14:textId="77777777">
            <w:pPr>
              <w:rPr>
                <w:rFonts w:asciiTheme="minorHAnsi" w:hAnsiTheme="minorHAnsi" w:cstheme="minorHAnsi"/>
                <w:color w:val="000000" w:themeColor="text1"/>
              </w:rPr>
            </w:pPr>
          </w:p>
        </w:tc>
        <w:tc>
          <w:tcPr>
            <w:tcW w:w="9214" w:type="dxa"/>
            <w:tcBorders>
              <w:top w:val="single" w:color="000000" w:sz="4" w:space="0"/>
              <w:left w:val="single" w:color="000000" w:sz="4" w:space="0"/>
              <w:bottom w:val="single" w:color="000000" w:sz="4" w:space="0"/>
              <w:right w:val="single" w:color="000000" w:sz="4" w:space="0"/>
            </w:tcBorders>
          </w:tcPr>
          <w:p w:rsidRPr="000B2BA1" w:rsidR="003C6AA3" w:rsidP="000E6CBA" w:rsidRDefault="003C6AA3" w14:paraId="107DE142" w14:textId="77777777">
            <w:pPr>
              <w:ind w:left="458"/>
              <w:textAlignment w:val="baseline"/>
              <w:rPr>
                <w:rFonts w:eastAsia="Times New Roman" w:cs="Arial" w:asciiTheme="minorHAnsi" w:hAnsiTheme="minorHAnsi"/>
                <w:color w:val="auto"/>
                <w:kern w:val="0"/>
                <w14:ligatures w14:val="none"/>
              </w:rPr>
            </w:pPr>
            <w:r w:rsidRPr="000B2BA1">
              <w:rPr>
                <w:rFonts w:eastAsia="Times New Roman" w:cs="Arial" w:asciiTheme="minorHAnsi" w:hAnsiTheme="minorHAnsi"/>
                <w:b/>
                <w:bCs/>
                <w:color w:val="auto"/>
                <w:kern w:val="0"/>
                <w14:ligatures w14:val="none"/>
              </w:rPr>
              <w:t>Professional standards</w:t>
            </w:r>
            <w:r w:rsidRPr="000B2BA1">
              <w:rPr>
                <w:rFonts w:eastAsia="Times New Roman" w:cs="Arial" w:asciiTheme="minorHAnsi" w:hAnsiTheme="minorHAnsi"/>
                <w:color w:val="auto"/>
                <w:kern w:val="0"/>
                <w14:ligatures w14:val="none"/>
              </w:rPr>
              <w:t> </w:t>
            </w:r>
          </w:p>
          <w:p w:rsidRPr="000B2BA1" w:rsidR="000E6CBA" w:rsidP="000E6CBA" w:rsidRDefault="000E6CBA" w14:paraId="07CE5700" w14:textId="77777777">
            <w:pPr>
              <w:ind w:left="458"/>
              <w:textAlignment w:val="baseline"/>
              <w:rPr>
                <w:rFonts w:eastAsia="Times New Roman" w:cs="Arial" w:asciiTheme="minorHAnsi" w:hAnsiTheme="minorHAnsi"/>
                <w:color w:val="auto"/>
                <w:kern w:val="0"/>
                <w14:ligatures w14:val="none"/>
              </w:rPr>
            </w:pPr>
          </w:p>
          <w:p w:rsidRPr="000B2BA1" w:rsidR="003C6AA3" w:rsidP="0000567D" w:rsidRDefault="003C6AA3" w14:paraId="483758F3" w14:textId="77777777">
            <w:pPr>
              <w:pStyle w:val="ListParagraph"/>
              <w:numPr>
                <w:ilvl w:val="0"/>
                <w:numId w:val="15"/>
              </w:numPr>
              <w:spacing w:line="276" w:lineRule="auto"/>
              <w:ind w:left="458"/>
              <w:rPr>
                <w:rFonts w:asciiTheme="minorHAnsi" w:hAnsiTheme="minorHAnsi"/>
              </w:rPr>
            </w:pPr>
            <w:r w:rsidRPr="000B2BA1">
              <w:rPr>
                <w:rFonts w:asciiTheme="minorHAnsi" w:hAnsiTheme="minorHAnsi"/>
              </w:rPr>
              <w:t>Reflect on own teaching practice and take appropriate action to monitor the quality of teaching and learning</w:t>
            </w:r>
            <w:r w:rsidRPr="000B2BA1">
              <w:rPr>
                <w:rFonts w:ascii="Arial" w:hAnsi="Arial" w:cs="Arial"/>
              </w:rPr>
              <w:t> </w:t>
            </w:r>
            <w:r w:rsidRPr="000B2BA1">
              <w:rPr>
                <w:rFonts w:cs="Aptos" w:asciiTheme="minorHAnsi" w:hAnsiTheme="minorHAnsi"/>
              </w:rPr>
              <w:t> </w:t>
            </w:r>
          </w:p>
          <w:p w:rsidRPr="000B2BA1" w:rsidR="003C6AA3" w:rsidP="0000567D" w:rsidRDefault="003C6AA3" w14:paraId="0E5C300E" w14:textId="77777777">
            <w:pPr>
              <w:pStyle w:val="ListParagraph"/>
              <w:numPr>
                <w:ilvl w:val="0"/>
                <w:numId w:val="15"/>
              </w:numPr>
              <w:spacing w:line="276" w:lineRule="auto"/>
              <w:ind w:left="458"/>
              <w:rPr>
                <w:rFonts w:asciiTheme="minorHAnsi" w:hAnsiTheme="minorHAnsi"/>
              </w:rPr>
            </w:pPr>
            <w:r w:rsidRPr="000B2BA1">
              <w:rPr>
                <w:rFonts w:asciiTheme="minorHAnsi" w:hAnsiTheme="minorHAnsi"/>
              </w:rPr>
              <w:t>Positively contribute to the annual appraisal process </w:t>
            </w:r>
          </w:p>
          <w:p w:rsidRPr="000B2BA1" w:rsidR="003C6AA3" w:rsidP="0000567D" w:rsidRDefault="003C6AA3" w14:paraId="01AC5165" w14:textId="77777777">
            <w:pPr>
              <w:pStyle w:val="ListParagraph"/>
              <w:numPr>
                <w:ilvl w:val="0"/>
                <w:numId w:val="15"/>
              </w:numPr>
              <w:spacing w:line="276" w:lineRule="auto"/>
              <w:ind w:left="458"/>
              <w:rPr>
                <w:rFonts w:asciiTheme="minorHAnsi" w:hAnsiTheme="minorHAnsi"/>
              </w:rPr>
            </w:pPr>
            <w:r w:rsidRPr="000B2BA1">
              <w:rPr>
                <w:rFonts w:asciiTheme="minorHAnsi" w:hAnsiTheme="minorHAnsi"/>
              </w:rPr>
              <w:t>Ensure</w:t>
            </w:r>
            <w:r w:rsidRPr="000B2BA1">
              <w:rPr>
                <w:rFonts w:ascii="Arial" w:hAnsi="Arial" w:cs="Arial"/>
              </w:rPr>
              <w:t> </w:t>
            </w:r>
            <w:r w:rsidRPr="000B2BA1">
              <w:rPr>
                <w:rFonts w:asciiTheme="minorHAnsi" w:hAnsiTheme="minorHAnsi"/>
              </w:rPr>
              <w:t>assessment,</w:t>
            </w:r>
            <w:r w:rsidRPr="000B2BA1">
              <w:rPr>
                <w:rFonts w:ascii="Arial" w:hAnsi="Arial" w:cs="Arial"/>
              </w:rPr>
              <w:t> </w:t>
            </w:r>
            <w:r w:rsidRPr="000B2BA1">
              <w:rPr>
                <w:rFonts w:asciiTheme="minorHAnsi" w:hAnsiTheme="minorHAnsi"/>
              </w:rPr>
              <w:t>curriculum coverage, continuity and progression in the subject for pupils of all ages and abilities, including those with specific learning needs</w:t>
            </w:r>
            <w:r w:rsidRPr="000B2BA1">
              <w:rPr>
                <w:rFonts w:cs="Aptos" w:asciiTheme="minorHAnsi" w:hAnsiTheme="minorHAnsi"/>
              </w:rPr>
              <w:t> </w:t>
            </w:r>
          </w:p>
          <w:p w:rsidRPr="000B2BA1" w:rsidR="003C6AA3" w:rsidP="0000567D" w:rsidRDefault="003C6AA3" w14:paraId="4ABB4E08" w14:textId="77777777">
            <w:pPr>
              <w:pStyle w:val="ListParagraph"/>
              <w:numPr>
                <w:ilvl w:val="0"/>
                <w:numId w:val="15"/>
              </w:numPr>
              <w:spacing w:line="276" w:lineRule="auto"/>
              <w:ind w:left="458"/>
              <w:rPr>
                <w:rFonts w:asciiTheme="minorHAnsi" w:hAnsiTheme="minorHAnsi"/>
              </w:rPr>
            </w:pPr>
            <w:r w:rsidRPr="000B2BA1">
              <w:rPr>
                <w:rFonts w:asciiTheme="minorHAnsi" w:hAnsiTheme="minorHAnsi"/>
              </w:rPr>
              <w:t>Monitor progress and evaluate the effects of any improvement strategies on teaching and learning by working alongside subject staff, analysing work and outcomes</w:t>
            </w:r>
            <w:r w:rsidRPr="000B2BA1">
              <w:rPr>
                <w:rFonts w:ascii="Arial" w:hAnsi="Arial" w:cs="Arial"/>
              </w:rPr>
              <w:t> </w:t>
            </w:r>
            <w:r w:rsidRPr="000B2BA1">
              <w:rPr>
                <w:rFonts w:cs="Aptos" w:asciiTheme="minorHAnsi" w:hAnsiTheme="minorHAnsi"/>
              </w:rPr>
              <w:t> </w:t>
            </w:r>
          </w:p>
          <w:p w:rsidRPr="000B2BA1" w:rsidR="003C6AA3" w:rsidP="0000567D" w:rsidRDefault="003C6AA3" w14:paraId="0EAD678C" w14:textId="77777777">
            <w:pPr>
              <w:pStyle w:val="ListParagraph"/>
              <w:numPr>
                <w:ilvl w:val="0"/>
                <w:numId w:val="15"/>
              </w:numPr>
              <w:spacing w:line="276" w:lineRule="auto"/>
              <w:ind w:left="458"/>
              <w:rPr>
                <w:rFonts w:asciiTheme="minorHAnsi" w:hAnsiTheme="minorHAnsi"/>
              </w:rPr>
            </w:pPr>
            <w:r w:rsidRPr="000B2BA1">
              <w:rPr>
                <w:rFonts w:asciiTheme="minorHAnsi" w:hAnsiTheme="minorHAnsi"/>
              </w:rPr>
              <w:t>Attend and contribute to the life of the school through effective participation in meetings, INSET days, and management systems  </w:t>
            </w:r>
          </w:p>
          <w:p w:rsidRPr="006B1A82" w:rsidR="00657013" w:rsidP="0000567D" w:rsidRDefault="003C6AA3" w14:paraId="6235B5E5" w14:textId="7D7F5365">
            <w:pPr>
              <w:pStyle w:val="ListParagraph"/>
              <w:numPr>
                <w:ilvl w:val="0"/>
                <w:numId w:val="15"/>
              </w:numPr>
              <w:spacing w:line="276" w:lineRule="auto"/>
              <w:ind w:left="458"/>
              <w:rPr>
                <w:rFonts w:asciiTheme="minorHAnsi" w:hAnsiTheme="minorHAnsi"/>
              </w:rPr>
            </w:pPr>
            <w:r w:rsidRPr="000B2BA1">
              <w:rPr>
                <w:rFonts w:asciiTheme="minorHAnsi" w:hAnsiTheme="minorHAnsi"/>
              </w:rPr>
              <w:t>Uphold the ASPIRE values of the school</w:t>
            </w:r>
          </w:p>
        </w:tc>
      </w:tr>
      <w:tr w:rsidRPr="000B2BA1" w:rsidR="00657013" w:rsidTr="003A7808" w14:paraId="38BA42C3" w14:textId="77777777">
        <w:trPr>
          <w:trHeight w:val="288"/>
        </w:trPr>
        <w:tc>
          <w:tcPr>
            <w:tcW w:w="0" w:type="auto"/>
            <w:vMerge/>
            <w:tcBorders>
              <w:top w:val="nil"/>
              <w:left w:val="single" w:color="000000" w:sz="4" w:space="0"/>
              <w:bottom w:val="nil"/>
              <w:right w:val="single" w:color="000000" w:sz="4" w:space="0"/>
            </w:tcBorders>
          </w:tcPr>
          <w:p w:rsidRPr="000B2BA1" w:rsidR="00657013" w:rsidP="003A7808" w:rsidRDefault="00657013" w14:paraId="4CA33AF2" w14:textId="77777777">
            <w:pPr>
              <w:rPr>
                <w:rFonts w:asciiTheme="minorHAnsi" w:hAnsiTheme="minorHAnsi" w:cstheme="minorHAnsi"/>
                <w:color w:val="000000" w:themeColor="text1"/>
              </w:rPr>
            </w:pPr>
          </w:p>
        </w:tc>
        <w:tc>
          <w:tcPr>
            <w:tcW w:w="9214" w:type="dxa"/>
            <w:tcBorders>
              <w:top w:val="single" w:color="000000" w:sz="4" w:space="0"/>
              <w:left w:val="single" w:color="000000" w:sz="4" w:space="0"/>
              <w:bottom w:val="single" w:color="000000" w:sz="4" w:space="0"/>
              <w:right w:val="single" w:color="000000" w:sz="4" w:space="0"/>
            </w:tcBorders>
            <w:shd w:val="clear" w:color="auto" w:fill="D9D9D9"/>
          </w:tcPr>
          <w:p w:rsidRPr="000B2BA1" w:rsidR="00657013" w:rsidP="003A7808" w:rsidRDefault="00657013" w14:paraId="2D192557" w14:textId="032CE1E4">
            <w:pPr>
              <w:ind w:left="2"/>
              <w:rPr>
                <w:rFonts w:asciiTheme="minorHAnsi" w:hAnsiTheme="minorHAnsi" w:cstheme="minorHAnsi"/>
                <w:color w:val="000000" w:themeColor="text1"/>
              </w:rPr>
            </w:pPr>
          </w:p>
        </w:tc>
      </w:tr>
    </w:tbl>
    <w:p w:rsidRPr="000B2BA1" w:rsidR="00657013" w:rsidP="00657013" w:rsidRDefault="00657013" w14:paraId="3AFD5A73" w14:textId="7AFC5380">
      <w:pPr>
        <w:pStyle w:val="Heading1"/>
        <w:ind w:left="10" w:right="84"/>
        <w:rPr>
          <w:rFonts w:asciiTheme="minorHAnsi" w:hAnsiTheme="minorHAnsi" w:cstheme="minorHAnsi"/>
          <w:color w:val="000000" w:themeColor="text1"/>
          <w:sz w:val="22"/>
          <w:szCs w:val="22"/>
        </w:rPr>
      </w:pPr>
    </w:p>
    <w:p w:rsidRPr="000B2BA1" w:rsidR="00657013" w:rsidP="00657013" w:rsidRDefault="00657013" w14:paraId="14D02327" w14:textId="77777777">
      <w:pPr>
        <w:spacing w:after="18"/>
        <w:rPr>
          <w:rFonts w:asciiTheme="minorHAnsi" w:hAnsiTheme="minorHAnsi" w:cstheme="minorHAnsi"/>
          <w:color w:val="000000" w:themeColor="text1"/>
        </w:rPr>
      </w:pPr>
      <w:r w:rsidRPr="000B2BA1">
        <w:rPr>
          <w:rFonts w:asciiTheme="minorHAnsi" w:hAnsiTheme="minorHAnsi" w:cstheme="minorHAnsi"/>
          <w:color w:val="000000" w:themeColor="text1"/>
        </w:rPr>
        <w:t xml:space="preserve"> </w:t>
      </w:r>
    </w:p>
    <w:p w:rsidRPr="000B2BA1" w:rsidR="00657013" w:rsidP="00657013" w:rsidRDefault="00657013" w14:paraId="0FE1524F" w14:textId="4C0F7AE0">
      <w:pPr>
        <w:spacing w:after="18"/>
        <w:rPr>
          <w:rFonts w:asciiTheme="minorHAnsi" w:hAnsiTheme="minorHAnsi" w:cstheme="minorHAnsi"/>
          <w:color w:val="000000" w:themeColor="text1"/>
        </w:rPr>
      </w:pPr>
    </w:p>
    <w:tbl>
      <w:tblPr>
        <w:tblStyle w:val="TableGrid"/>
        <w:tblW w:w="10484" w:type="dxa"/>
        <w:tblInd w:w="7" w:type="dxa"/>
        <w:tblCellMar>
          <w:top w:w="46" w:type="dxa"/>
          <w:left w:w="108" w:type="dxa"/>
          <w:right w:w="115" w:type="dxa"/>
        </w:tblCellMar>
        <w:tblLook w:val="04A0" w:firstRow="1" w:lastRow="0" w:firstColumn="1" w:lastColumn="0" w:noHBand="0" w:noVBand="1"/>
      </w:tblPr>
      <w:tblGrid>
        <w:gridCol w:w="1831"/>
        <w:gridCol w:w="4111"/>
        <w:gridCol w:w="4542"/>
      </w:tblGrid>
      <w:tr w:rsidRPr="000B2BA1" w:rsidR="00657013" w:rsidTr="003A7808" w14:paraId="157D2493" w14:textId="77777777">
        <w:trPr>
          <w:trHeight w:val="288"/>
        </w:trPr>
        <w:tc>
          <w:tcPr>
            <w:tcW w:w="10484" w:type="dxa"/>
            <w:gridSpan w:val="3"/>
            <w:tcBorders>
              <w:top w:val="single" w:color="000000" w:sz="4" w:space="0"/>
              <w:left w:val="single" w:color="000000" w:sz="4" w:space="0"/>
              <w:bottom w:val="single" w:color="auto" w:sz="4" w:space="0"/>
              <w:right w:val="single" w:color="000000" w:sz="4" w:space="0"/>
            </w:tcBorders>
            <w:shd w:val="clear" w:color="auto" w:fill="D9D9D9"/>
          </w:tcPr>
          <w:p w:rsidRPr="000B2BA1" w:rsidR="00657013" w:rsidP="003A7808" w:rsidRDefault="00657013" w14:paraId="521F4A95" w14:textId="77777777">
            <w:pPr>
              <w:rPr>
                <w:rFonts w:asciiTheme="minorHAnsi" w:hAnsiTheme="minorHAnsi" w:cstheme="minorHAnsi"/>
                <w:b/>
                <w:color w:val="000000" w:themeColor="text1"/>
              </w:rPr>
            </w:pPr>
            <w:r w:rsidRPr="000B2BA1">
              <w:rPr>
                <w:rFonts w:asciiTheme="minorHAnsi" w:hAnsiTheme="minorHAnsi" w:cstheme="minorHAnsi"/>
                <w:b/>
                <w:color w:val="000000" w:themeColor="text1"/>
              </w:rPr>
              <w:t xml:space="preserve">Person Specification </w:t>
            </w:r>
          </w:p>
        </w:tc>
      </w:tr>
      <w:tr w:rsidRPr="000B2BA1" w:rsidR="00657013" w:rsidTr="003A7808" w14:paraId="56A27AA4" w14:textId="77777777">
        <w:trPr>
          <w:trHeight w:val="288"/>
        </w:trPr>
        <w:tc>
          <w:tcPr>
            <w:tcW w:w="1831" w:type="dxa"/>
            <w:tcBorders>
              <w:top w:val="single" w:color="auto" w:sz="4" w:space="0"/>
              <w:left w:val="single" w:color="000000" w:sz="4" w:space="0"/>
              <w:bottom w:val="single" w:color="auto" w:sz="4" w:space="0"/>
              <w:right w:val="single" w:color="000000" w:sz="4" w:space="0"/>
            </w:tcBorders>
            <w:shd w:val="clear" w:color="auto" w:fill="D9D9D9"/>
          </w:tcPr>
          <w:p w:rsidRPr="000B2BA1" w:rsidR="00657013" w:rsidP="003A7808" w:rsidRDefault="00657013" w14:paraId="7CF0EB33" w14:textId="77777777">
            <w:pPr>
              <w:rPr>
                <w:rFonts w:asciiTheme="minorHAnsi" w:hAnsiTheme="minorHAnsi" w:cstheme="minorHAnsi"/>
                <w:color w:val="000000" w:themeColor="text1"/>
              </w:rPr>
            </w:pP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rsidRPr="000B2BA1" w:rsidR="00657013" w:rsidP="003A7808" w:rsidRDefault="00657013" w14:paraId="417BEE86" w14:textId="77777777">
            <w:pPr>
              <w:rPr>
                <w:rFonts w:asciiTheme="minorHAnsi" w:hAnsiTheme="minorHAnsi" w:cstheme="minorHAnsi"/>
                <w:color w:val="000000" w:themeColor="text1"/>
              </w:rPr>
            </w:pPr>
            <w:r w:rsidRPr="000B2BA1">
              <w:rPr>
                <w:rFonts w:asciiTheme="minorHAnsi" w:hAnsiTheme="minorHAnsi" w:cstheme="minorHAnsi"/>
                <w:b/>
                <w:color w:val="000000" w:themeColor="text1"/>
              </w:rPr>
              <w:t xml:space="preserve">Essential </w:t>
            </w:r>
          </w:p>
        </w:tc>
        <w:tc>
          <w:tcPr>
            <w:tcW w:w="4542" w:type="dxa"/>
            <w:tcBorders>
              <w:top w:val="single" w:color="000000" w:sz="4" w:space="0"/>
              <w:left w:val="single" w:color="000000" w:sz="4" w:space="0"/>
              <w:bottom w:val="single" w:color="000000" w:sz="4" w:space="0"/>
              <w:right w:val="single" w:color="000000" w:sz="4" w:space="0"/>
            </w:tcBorders>
            <w:shd w:val="clear" w:color="auto" w:fill="D9D9D9"/>
          </w:tcPr>
          <w:p w:rsidRPr="000B2BA1" w:rsidR="00657013" w:rsidP="003A7808" w:rsidRDefault="00657013" w14:paraId="4A7A7334" w14:textId="77777777">
            <w:pPr>
              <w:rPr>
                <w:rFonts w:asciiTheme="minorHAnsi" w:hAnsiTheme="minorHAnsi" w:cstheme="minorHAnsi"/>
                <w:b/>
                <w:bCs/>
                <w:color w:val="000000" w:themeColor="text1"/>
              </w:rPr>
            </w:pPr>
            <w:r w:rsidRPr="000B2BA1">
              <w:rPr>
                <w:rFonts w:asciiTheme="minorHAnsi" w:hAnsiTheme="minorHAnsi" w:cstheme="minorHAnsi"/>
                <w:b/>
                <w:bCs/>
                <w:color w:val="000000" w:themeColor="text1"/>
              </w:rPr>
              <w:t>Desirable</w:t>
            </w:r>
          </w:p>
        </w:tc>
      </w:tr>
      <w:tr w:rsidRPr="000B2BA1" w:rsidR="00657013" w:rsidTr="003A7808" w14:paraId="546F0782" w14:textId="77777777">
        <w:trPr>
          <w:trHeight w:val="1416"/>
        </w:trPr>
        <w:tc>
          <w:tcPr>
            <w:tcW w:w="1831" w:type="dxa"/>
            <w:tcBorders>
              <w:top w:val="single" w:color="auto" w:sz="4" w:space="0"/>
              <w:left w:val="single" w:color="000000" w:sz="4" w:space="0"/>
              <w:bottom w:val="single" w:color="auto" w:sz="4" w:space="0"/>
              <w:right w:val="single" w:color="000000" w:sz="4" w:space="0"/>
            </w:tcBorders>
          </w:tcPr>
          <w:p w:rsidRPr="000B2BA1" w:rsidR="00657013" w:rsidP="003A7808" w:rsidRDefault="00657013" w14:paraId="3247BCDF" w14:textId="463723E9">
            <w:pPr>
              <w:rPr>
                <w:rFonts w:asciiTheme="minorHAnsi" w:hAnsiTheme="minorHAnsi" w:cstheme="minorHAnsi"/>
                <w:color w:val="000000" w:themeColor="text1"/>
              </w:rPr>
            </w:pPr>
            <w:r w:rsidRPr="000B2BA1">
              <w:rPr>
                <w:rFonts w:asciiTheme="minorHAnsi" w:hAnsiTheme="minorHAnsi" w:cstheme="minorHAnsi"/>
                <w:color w:val="000000" w:themeColor="text1"/>
              </w:rPr>
              <w:t>Qualifications</w:t>
            </w:r>
            <w:r w:rsidRPr="000B2BA1" w:rsidR="00DC5E81">
              <w:rPr>
                <w:rFonts w:asciiTheme="minorHAnsi" w:hAnsiTheme="minorHAnsi" w:cstheme="minorHAnsi"/>
                <w:color w:val="000000" w:themeColor="text1"/>
              </w:rPr>
              <w:t xml:space="preserve"> and </w:t>
            </w:r>
            <w:r w:rsidRPr="000B2BA1" w:rsidR="00293851">
              <w:rPr>
                <w:rFonts w:asciiTheme="minorHAnsi" w:hAnsiTheme="minorHAnsi" w:cstheme="minorHAnsi"/>
                <w:color w:val="000000" w:themeColor="text1"/>
              </w:rPr>
              <w:t>Professional</w:t>
            </w:r>
            <w:r w:rsidRPr="000B2BA1" w:rsidR="00DC5E81">
              <w:rPr>
                <w:rFonts w:asciiTheme="minorHAnsi" w:hAnsiTheme="minorHAnsi" w:cstheme="minorHAnsi"/>
                <w:color w:val="000000" w:themeColor="text1"/>
              </w:rPr>
              <w:t xml:space="preserve"> </w:t>
            </w:r>
            <w:r w:rsidRPr="000B2BA1" w:rsidR="00293851">
              <w:rPr>
                <w:rFonts w:asciiTheme="minorHAnsi" w:hAnsiTheme="minorHAnsi" w:cstheme="minorHAnsi"/>
                <w:color w:val="000000" w:themeColor="text1"/>
              </w:rPr>
              <w:t>Development</w:t>
            </w:r>
          </w:p>
        </w:tc>
        <w:tc>
          <w:tcPr>
            <w:tcW w:w="4111" w:type="dxa"/>
            <w:tcBorders>
              <w:top w:val="single" w:color="000000" w:sz="4" w:space="0"/>
              <w:left w:val="single" w:color="000000" w:sz="4" w:space="0"/>
              <w:bottom w:val="single" w:color="000000" w:sz="4" w:space="0"/>
              <w:right w:val="single" w:color="000000" w:sz="4" w:space="0"/>
            </w:tcBorders>
          </w:tcPr>
          <w:p w:rsidRPr="000B2BA1" w:rsidR="00657013" w:rsidP="0000567D" w:rsidRDefault="00DD2F9E" w14:paraId="0CB40726" w14:textId="19F7988A">
            <w:pPr>
              <w:numPr>
                <w:ilvl w:val="0"/>
                <w:numId w:val="16"/>
              </w:numPr>
              <w:spacing w:after="49" w:line="276" w:lineRule="auto"/>
              <w:ind w:left="313" w:hanging="283"/>
              <w:rPr>
                <w:rFonts w:asciiTheme="minorHAnsi" w:hAnsiTheme="minorHAnsi" w:cstheme="minorHAnsi"/>
                <w:color w:val="000000" w:themeColor="text1"/>
              </w:rPr>
            </w:pPr>
            <w:r w:rsidRPr="000B2BA1">
              <w:rPr>
                <w:rFonts w:asciiTheme="minorHAnsi" w:hAnsiTheme="minorHAnsi" w:cstheme="minorHAnsi"/>
                <w:color w:val="000000" w:themeColor="text1"/>
              </w:rPr>
              <w:t xml:space="preserve">Qualified Teacher </w:t>
            </w:r>
            <w:r w:rsidRPr="000B2BA1" w:rsidR="000B2BA1">
              <w:rPr>
                <w:rFonts w:asciiTheme="minorHAnsi" w:hAnsiTheme="minorHAnsi" w:cstheme="minorHAnsi"/>
                <w:color w:val="000000" w:themeColor="text1"/>
              </w:rPr>
              <w:t>S</w:t>
            </w:r>
            <w:r w:rsidRPr="000B2BA1">
              <w:rPr>
                <w:rFonts w:asciiTheme="minorHAnsi" w:hAnsiTheme="minorHAnsi" w:cstheme="minorHAnsi"/>
                <w:color w:val="000000" w:themeColor="text1"/>
              </w:rPr>
              <w:t xml:space="preserve">tatus with </w:t>
            </w:r>
            <w:r w:rsidRPr="000B2BA1" w:rsidR="000B2BA1">
              <w:rPr>
                <w:rFonts w:asciiTheme="minorHAnsi" w:hAnsiTheme="minorHAnsi" w:cstheme="minorHAnsi"/>
                <w:color w:val="000000" w:themeColor="text1"/>
              </w:rPr>
              <w:t xml:space="preserve">a </w:t>
            </w:r>
            <w:r w:rsidRPr="000B2BA1">
              <w:rPr>
                <w:rFonts w:asciiTheme="minorHAnsi" w:hAnsiTheme="minorHAnsi" w:cstheme="minorHAnsi"/>
                <w:color w:val="000000" w:themeColor="text1"/>
              </w:rPr>
              <w:t>specialisatio</w:t>
            </w:r>
            <w:r w:rsidRPr="000B2BA1" w:rsidR="00C65E09">
              <w:rPr>
                <w:rFonts w:asciiTheme="minorHAnsi" w:hAnsiTheme="minorHAnsi" w:cstheme="minorHAnsi"/>
                <w:color w:val="000000" w:themeColor="text1"/>
              </w:rPr>
              <w:t xml:space="preserve">n in </w:t>
            </w:r>
            <w:r w:rsidR="0000567D">
              <w:rPr>
                <w:rFonts w:asciiTheme="minorHAnsi" w:hAnsiTheme="minorHAnsi" w:cstheme="minorHAnsi"/>
                <w:color w:val="000000" w:themeColor="text1"/>
              </w:rPr>
              <w:t>any Modern Foreign Language</w:t>
            </w:r>
            <w:r w:rsidR="0034189E">
              <w:rPr>
                <w:rFonts w:asciiTheme="minorHAnsi" w:hAnsiTheme="minorHAnsi" w:cstheme="minorHAnsi"/>
                <w:color w:val="000000" w:themeColor="text1"/>
              </w:rPr>
              <w:t xml:space="preserve"> (French, German or Spanish)</w:t>
            </w:r>
            <w:bookmarkStart w:name="_GoBack" w:id="0"/>
            <w:bookmarkEnd w:id="0"/>
          </w:p>
          <w:p w:rsidRPr="000B2BA1" w:rsidR="00DC5E81" w:rsidP="0000567D" w:rsidRDefault="00DC5E81" w14:paraId="0AF6C69B" w14:textId="3F3EAE74">
            <w:pPr>
              <w:numPr>
                <w:ilvl w:val="0"/>
                <w:numId w:val="16"/>
              </w:numPr>
              <w:spacing w:after="49" w:line="276" w:lineRule="auto"/>
              <w:ind w:left="313" w:hanging="283"/>
              <w:rPr>
                <w:rFonts w:asciiTheme="minorHAnsi" w:hAnsiTheme="minorHAnsi" w:cstheme="minorHAnsi"/>
                <w:color w:val="000000" w:themeColor="text1"/>
              </w:rPr>
            </w:pPr>
            <w:r w:rsidRPr="000B2BA1">
              <w:rPr>
                <w:rFonts w:asciiTheme="minorHAnsi" w:hAnsiTheme="minorHAnsi" w:cstheme="minorHAnsi"/>
                <w:color w:val="000000" w:themeColor="text1"/>
              </w:rPr>
              <w:t xml:space="preserve">Evidence of continuous professional development </w:t>
            </w:r>
          </w:p>
        </w:tc>
        <w:tc>
          <w:tcPr>
            <w:tcW w:w="4542" w:type="dxa"/>
            <w:tcBorders>
              <w:top w:val="single" w:color="000000" w:sz="4" w:space="0"/>
              <w:left w:val="single" w:color="000000" w:sz="4" w:space="0"/>
              <w:bottom w:val="single" w:color="000000" w:sz="4" w:space="0"/>
              <w:right w:val="single" w:color="000000" w:sz="4" w:space="0"/>
            </w:tcBorders>
          </w:tcPr>
          <w:p w:rsidRPr="000B2BA1" w:rsidR="004552ED" w:rsidP="0000567D" w:rsidRDefault="00293851" w14:paraId="382DE9CC" w14:textId="4E0B4BBC">
            <w:pPr>
              <w:pStyle w:val="ListParagraph"/>
              <w:numPr>
                <w:ilvl w:val="0"/>
                <w:numId w:val="16"/>
              </w:numPr>
              <w:spacing w:line="276" w:lineRule="auto"/>
              <w:ind w:left="319" w:hanging="283"/>
              <w:rPr>
                <w:rFonts w:asciiTheme="minorHAnsi" w:hAnsiTheme="minorHAnsi" w:cstheme="minorHAnsi"/>
                <w:color w:val="000000" w:themeColor="text1"/>
              </w:rPr>
            </w:pPr>
            <w:r w:rsidRPr="000B2BA1">
              <w:rPr>
                <w:rFonts w:asciiTheme="minorHAnsi" w:hAnsiTheme="minorHAnsi" w:cstheme="minorHAnsi"/>
                <w:color w:val="000000" w:themeColor="text1"/>
              </w:rPr>
              <w:t>Further educational or middle leaders’ qualification e.g. NPQ Middle leaders or an MA Education</w:t>
            </w:r>
          </w:p>
        </w:tc>
      </w:tr>
      <w:tr w:rsidRPr="000B2BA1" w:rsidR="00657013" w:rsidTr="003A7808" w14:paraId="067C6C64" w14:textId="77777777">
        <w:trPr>
          <w:trHeight w:val="288"/>
        </w:trPr>
        <w:tc>
          <w:tcPr>
            <w:tcW w:w="1831" w:type="dxa"/>
            <w:tcBorders>
              <w:top w:val="single" w:color="auto" w:sz="4" w:space="0"/>
              <w:left w:val="single" w:color="000000" w:sz="4" w:space="0"/>
              <w:bottom w:val="single" w:color="auto" w:sz="4" w:space="0"/>
              <w:right w:val="single" w:color="000000" w:sz="4" w:space="0"/>
            </w:tcBorders>
          </w:tcPr>
          <w:p w:rsidRPr="000B2BA1" w:rsidR="00657013" w:rsidP="003A7808" w:rsidRDefault="00657013" w14:paraId="427FDC3F" w14:textId="77777777">
            <w:pPr>
              <w:rPr>
                <w:rFonts w:asciiTheme="minorHAnsi" w:hAnsiTheme="minorHAnsi" w:cstheme="minorHAnsi"/>
                <w:color w:val="000000" w:themeColor="text1"/>
              </w:rPr>
            </w:pPr>
            <w:r w:rsidRPr="000B2BA1">
              <w:rPr>
                <w:rFonts w:asciiTheme="minorHAnsi" w:hAnsiTheme="minorHAnsi" w:cstheme="minorHAnsi"/>
                <w:color w:val="000000" w:themeColor="text1"/>
              </w:rPr>
              <w:t>Experience</w:t>
            </w:r>
          </w:p>
        </w:tc>
        <w:tc>
          <w:tcPr>
            <w:tcW w:w="4111" w:type="dxa"/>
            <w:tcBorders>
              <w:top w:val="single" w:color="000000" w:sz="4" w:space="0"/>
              <w:left w:val="single" w:color="000000" w:sz="4" w:space="0"/>
              <w:bottom w:val="single" w:color="000000" w:sz="4" w:space="0"/>
              <w:right w:val="single" w:color="000000" w:sz="4" w:space="0"/>
            </w:tcBorders>
            <w:shd w:val="clear" w:color="auto" w:fill="auto"/>
          </w:tcPr>
          <w:p w:rsidRPr="000B2BA1" w:rsidR="00657013" w:rsidP="0000567D" w:rsidRDefault="00DD2F9E" w14:paraId="225D3A35" w14:textId="6D917834">
            <w:pPr>
              <w:numPr>
                <w:ilvl w:val="0"/>
                <w:numId w:val="16"/>
              </w:numPr>
              <w:spacing w:line="276" w:lineRule="auto"/>
              <w:ind w:left="313" w:hanging="283"/>
              <w:rPr>
                <w:rFonts w:asciiTheme="minorHAnsi" w:hAnsiTheme="minorHAnsi" w:cstheme="minorHAnsi"/>
                <w:lang w:val="en-US" w:eastAsia="en-US"/>
              </w:rPr>
            </w:pPr>
            <w:r w:rsidRPr="000B2BA1">
              <w:rPr>
                <w:rFonts w:asciiTheme="minorHAnsi" w:hAnsiTheme="minorHAnsi"/>
              </w:rPr>
              <w:t>Experience of delivering the K</w:t>
            </w:r>
            <w:r w:rsidRPr="000B2BA1" w:rsidR="0045282C">
              <w:rPr>
                <w:rFonts w:asciiTheme="minorHAnsi" w:hAnsiTheme="minorHAnsi"/>
              </w:rPr>
              <w:t xml:space="preserve">ey </w:t>
            </w:r>
            <w:r w:rsidRPr="000B2BA1">
              <w:rPr>
                <w:rFonts w:asciiTheme="minorHAnsi" w:hAnsiTheme="minorHAnsi"/>
              </w:rPr>
              <w:t>S</w:t>
            </w:r>
            <w:r w:rsidRPr="000B2BA1" w:rsidR="0045282C">
              <w:rPr>
                <w:rFonts w:asciiTheme="minorHAnsi" w:hAnsiTheme="minorHAnsi"/>
              </w:rPr>
              <w:t xml:space="preserve">tage </w:t>
            </w:r>
            <w:r w:rsidRPr="000B2BA1">
              <w:rPr>
                <w:rFonts w:asciiTheme="minorHAnsi" w:hAnsiTheme="minorHAnsi"/>
              </w:rPr>
              <w:t>3, K</w:t>
            </w:r>
            <w:r w:rsidRPr="000B2BA1" w:rsidR="0045282C">
              <w:rPr>
                <w:rFonts w:asciiTheme="minorHAnsi" w:hAnsiTheme="minorHAnsi"/>
              </w:rPr>
              <w:t>ey Stage 4</w:t>
            </w:r>
            <w:r w:rsidRPr="000B2BA1">
              <w:rPr>
                <w:rFonts w:asciiTheme="minorHAnsi" w:hAnsiTheme="minorHAnsi"/>
              </w:rPr>
              <w:t xml:space="preserve"> and post-16 </w:t>
            </w:r>
            <w:r w:rsidR="0000567D">
              <w:rPr>
                <w:rFonts w:asciiTheme="minorHAnsi" w:hAnsiTheme="minorHAnsi"/>
              </w:rPr>
              <w:t>MFL</w:t>
            </w:r>
            <w:r w:rsidRPr="000B2BA1">
              <w:rPr>
                <w:rFonts w:asciiTheme="minorHAnsi" w:hAnsiTheme="minorHAnsi"/>
              </w:rPr>
              <w:t xml:space="preserve"> curriculum</w:t>
            </w:r>
          </w:p>
          <w:p w:rsidRPr="000B2BA1" w:rsidR="00DD2F9E" w:rsidP="0000567D" w:rsidRDefault="00DD2F9E" w14:paraId="5A32089D" w14:textId="6E032589">
            <w:pPr>
              <w:numPr>
                <w:ilvl w:val="0"/>
                <w:numId w:val="16"/>
              </w:numPr>
              <w:spacing w:line="276" w:lineRule="auto"/>
              <w:ind w:left="313" w:hanging="283"/>
              <w:rPr>
                <w:rFonts w:asciiTheme="minorHAnsi" w:hAnsiTheme="minorHAnsi" w:cstheme="minorHAnsi"/>
                <w:lang w:val="en-US" w:eastAsia="en-US"/>
              </w:rPr>
            </w:pPr>
            <w:r w:rsidRPr="000B2BA1">
              <w:rPr>
                <w:rFonts w:asciiTheme="minorHAnsi" w:hAnsiTheme="minorHAnsi"/>
              </w:rPr>
              <w:t xml:space="preserve">Experience in the administration of </w:t>
            </w:r>
            <w:r w:rsidRPr="000B2BA1" w:rsidR="00C65E09">
              <w:rPr>
                <w:rFonts w:asciiTheme="minorHAnsi" w:hAnsiTheme="minorHAnsi"/>
              </w:rPr>
              <w:t xml:space="preserve">GCSE and A level </w:t>
            </w:r>
            <w:r w:rsidR="0000567D">
              <w:rPr>
                <w:rFonts w:asciiTheme="minorHAnsi" w:hAnsiTheme="minorHAnsi"/>
              </w:rPr>
              <w:t>MFL subjects</w:t>
            </w:r>
            <w:r w:rsidR="0034189E">
              <w:rPr>
                <w:rFonts w:asciiTheme="minorHAnsi" w:hAnsiTheme="minorHAnsi"/>
              </w:rPr>
              <w:t xml:space="preserve"> and associated examinations.</w:t>
            </w:r>
          </w:p>
          <w:p w:rsidRPr="000B2BA1" w:rsidR="00DD2F9E" w:rsidP="0000567D" w:rsidRDefault="00DD2F9E" w14:paraId="5B88E997" w14:textId="35800EAA">
            <w:pPr>
              <w:numPr>
                <w:ilvl w:val="0"/>
                <w:numId w:val="16"/>
              </w:numPr>
              <w:spacing w:line="276" w:lineRule="auto"/>
              <w:ind w:left="313" w:hanging="283"/>
              <w:rPr>
                <w:rFonts w:asciiTheme="minorHAnsi" w:hAnsiTheme="minorHAnsi" w:cstheme="minorHAnsi"/>
                <w:lang w:val="en-US" w:eastAsia="en-US"/>
              </w:rPr>
            </w:pPr>
            <w:r w:rsidRPr="000B2BA1">
              <w:rPr>
                <w:rFonts w:asciiTheme="minorHAnsi" w:hAnsiTheme="minorHAnsi"/>
              </w:rPr>
              <w:t>Experience teaching examination courses such as GCSE</w:t>
            </w:r>
            <w:r w:rsidRPr="000B2BA1" w:rsidR="00C65E09">
              <w:rPr>
                <w:rFonts w:asciiTheme="minorHAnsi" w:hAnsiTheme="minorHAnsi"/>
              </w:rPr>
              <w:t xml:space="preserve"> and A level</w:t>
            </w:r>
            <w:r w:rsidRPr="000B2BA1">
              <w:rPr>
                <w:rFonts w:asciiTheme="minorHAnsi" w:hAnsiTheme="minorHAnsi"/>
              </w:rPr>
              <w:t>.</w:t>
            </w:r>
          </w:p>
        </w:tc>
        <w:tc>
          <w:tcPr>
            <w:tcW w:w="4542" w:type="dxa"/>
            <w:tcBorders>
              <w:top w:val="single" w:color="000000" w:sz="4" w:space="0"/>
              <w:left w:val="single" w:color="000000" w:sz="4" w:space="0"/>
              <w:bottom w:val="single" w:color="000000" w:sz="4" w:space="0"/>
              <w:right w:val="single" w:color="000000" w:sz="4" w:space="0"/>
            </w:tcBorders>
            <w:shd w:val="clear" w:color="auto" w:fill="auto"/>
          </w:tcPr>
          <w:p w:rsidRPr="000B2BA1" w:rsidR="00DC5E81" w:rsidP="0000567D" w:rsidRDefault="00DC5E81" w14:paraId="16C371DA" w14:textId="45F25EAE">
            <w:pPr>
              <w:pStyle w:val="ListParagraph"/>
              <w:numPr>
                <w:ilvl w:val="0"/>
                <w:numId w:val="16"/>
              </w:numPr>
              <w:spacing w:line="276" w:lineRule="auto"/>
              <w:ind w:left="319" w:hanging="283"/>
              <w:rPr>
                <w:rFonts w:asciiTheme="minorHAnsi" w:hAnsiTheme="minorHAnsi" w:cstheme="minorHAnsi"/>
                <w:color w:val="000000" w:themeColor="text1"/>
              </w:rPr>
            </w:pPr>
            <w:r w:rsidRPr="000B2BA1">
              <w:rPr>
                <w:rFonts w:asciiTheme="minorHAnsi" w:hAnsiTheme="minorHAnsi" w:cstheme="minorHAnsi"/>
                <w:color w:val="000000" w:themeColor="text1"/>
              </w:rPr>
              <w:t xml:space="preserve">The ability to teach </w:t>
            </w:r>
            <w:r w:rsidR="0000567D">
              <w:rPr>
                <w:rFonts w:asciiTheme="minorHAnsi" w:hAnsiTheme="minorHAnsi" w:cstheme="minorHAnsi"/>
                <w:color w:val="000000" w:themeColor="text1"/>
              </w:rPr>
              <w:t xml:space="preserve">German </w:t>
            </w:r>
            <w:r w:rsidRPr="000B2BA1">
              <w:rPr>
                <w:rFonts w:asciiTheme="minorHAnsi" w:hAnsiTheme="minorHAnsi" w:cstheme="minorHAnsi"/>
                <w:color w:val="000000" w:themeColor="text1"/>
              </w:rPr>
              <w:t xml:space="preserve">and/or </w:t>
            </w:r>
            <w:r w:rsidR="0000567D">
              <w:rPr>
                <w:rFonts w:asciiTheme="minorHAnsi" w:hAnsiTheme="minorHAnsi" w:cstheme="minorHAnsi"/>
                <w:color w:val="000000" w:themeColor="text1"/>
              </w:rPr>
              <w:t xml:space="preserve">French and Spanish </w:t>
            </w:r>
            <w:r w:rsidRPr="000B2BA1">
              <w:rPr>
                <w:rFonts w:asciiTheme="minorHAnsi" w:hAnsiTheme="minorHAnsi" w:cstheme="minorHAnsi"/>
                <w:color w:val="000000" w:themeColor="text1"/>
              </w:rPr>
              <w:t>up to and including A Level</w:t>
            </w:r>
          </w:p>
          <w:p w:rsidRPr="000B2BA1" w:rsidR="00657013" w:rsidP="0000567D" w:rsidRDefault="00DD2F9E" w14:paraId="5A073A0B" w14:textId="372E2B26">
            <w:pPr>
              <w:pStyle w:val="ListParagraph"/>
              <w:numPr>
                <w:ilvl w:val="0"/>
                <w:numId w:val="16"/>
              </w:numPr>
              <w:spacing w:line="276" w:lineRule="auto"/>
              <w:ind w:left="319" w:hanging="283"/>
              <w:rPr>
                <w:rFonts w:asciiTheme="minorHAnsi" w:hAnsiTheme="minorHAnsi" w:cstheme="minorHAnsi"/>
                <w:color w:val="000000" w:themeColor="text1"/>
              </w:rPr>
            </w:pPr>
            <w:r w:rsidRPr="000B2BA1">
              <w:rPr>
                <w:rFonts w:asciiTheme="minorHAnsi" w:hAnsiTheme="minorHAnsi" w:cstheme="minorHAnsi"/>
                <w:color w:val="000000" w:themeColor="text1"/>
              </w:rPr>
              <w:t>Experience delivering EYFS, K</w:t>
            </w:r>
            <w:r w:rsidR="006B1A82">
              <w:rPr>
                <w:rFonts w:asciiTheme="minorHAnsi" w:hAnsiTheme="minorHAnsi" w:cstheme="minorHAnsi"/>
                <w:color w:val="000000" w:themeColor="text1"/>
              </w:rPr>
              <w:t>ey Stage 1</w:t>
            </w:r>
            <w:r w:rsidRPr="000B2BA1">
              <w:rPr>
                <w:rFonts w:asciiTheme="minorHAnsi" w:hAnsiTheme="minorHAnsi" w:cstheme="minorHAnsi"/>
                <w:color w:val="000000" w:themeColor="text1"/>
              </w:rPr>
              <w:t xml:space="preserve"> and K</w:t>
            </w:r>
            <w:r w:rsidR="006B1A82">
              <w:rPr>
                <w:rFonts w:asciiTheme="minorHAnsi" w:hAnsiTheme="minorHAnsi" w:cstheme="minorHAnsi"/>
                <w:color w:val="000000" w:themeColor="text1"/>
              </w:rPr>
              <w:t>ey Stage 2</w:t>
            </w:r>
            <w:r w:rsidRPr="000B2BA1">
              <w:rPr>
                <w:rFonts w:asciiTheme="minorHAnsi" w:hAnsiTheme="minorHAnsi" w:cstheme="minorHAnsi"/>
                <w:color w:val="000000" w:themeColor="text1"/>
              </w:rPr>
              <w:t xml:space="preserve"> </w:t>
            </w:r>
            <w:r w:rsidR="0000567D">
              <w:rPr>
                <w:rFonts w:asciiTheme="minorHAnsi" w:hAnsiTheme="minorHAnsi" w:cstheme="minorHAnsi"/>
                <w:color w:val="000000" w:themeColor="text1"/>
              </w:rPr>
              <w:t>MFL</w:t>
            </w:r>
            <w:r w:rsidRPr="000B2BA1">
              <w:rPr>
                <w:rFonts w:asciiTheme="minorHAnsi" w:hAnsiTheme="minorHAnsi" w:cstheme="minorHAnsi"/>
                <w:color w:val="000000" w:themeColor="text1"/>
              </w:rPr>
              <w:t xml:space="preserve"> curriculum.</w:t>
            </w:r>
          </w:p>
          <w:p w:rsidRPr="000B2BA1" w:rsidR="00DD2F9E" w:rsidP="0000567D" w:rsidRDefault="00DD2F9E" w14:paraId="2E762BD6" w14:textId="4581AD40">
            <w:pPr>
              <w:pStyle w:val="ListParagraph"/>
              <w:numPr>
                <w:ilvl w:val="0"/>
                <w:numId w:val="16"/>
              </w:numPr>
              <w:spacing w:line="276" w:lineRule="auto"/>
              <w:ind w:left="319" w:hanging="283"/>
              <w:rPr>
                <w:rFonts w:asciiTheme="minorHAnsi" w:hAnsiTheme="minorHAnsi" w:cstheme="minorHAnsi"/>
                <w:color w:val="000000" w:themeColor="text1"/>
              </w:rPr>
            </w:pPr>
            <w:r w:rsidRPr="000B2BA1">
              <w:rPr>
                <w:rFonts w:asciiTheme="minorHAnsi" w:hAnsiTheme="minorHAnsi"/>
              </w:rPr>
              <w:t>Experience of effectively leading and managing a department or team of staff</w:t>
            </w:r>
          </w:p>
        </w:tc>
      </w:tr>
      <w:tr w:rsidRPr="000B2BA1" w:rsidR="00657013" w:rsidTr="003A7808" w14:paraId="33AD005F" w14:textId="77777777">
        <w:trPr>
          <w:trHeight w:val="1512"/>
        </w:trPr>
        <w:tc>
          <w:tcPr>
            <w:tcW w:w="1831" w:type="dxa"/>
            <w:tcBorders>
              <w:top w:val="single" w:color="auto" w:sz="4" w:space="0"/>
              <w:left w:val="single" w:color="000000" w:sz="4" w:space="0"/>
              <w:bottom w:val="nil"/>
              <w:right w:val="single" w:color="000000" w:sz="4" w:space="0"/>
            </w:tcBorders>
            <w:shd w:val="clear" w:color="auto" w:fill="auto"/>
          </w:tcPr>
          <w:p w:rsidRPr="000B2BA1" w:rsidR="00657013" w:rsidP="003A7808" w:rsidRDefault="00657013" w14:paraId="6E56DBEB" w14:textId="77777777">
            <w:pPr>
              <w:rPr>
                <w:rFonts w:asciiTheme="minorHAnsi" w:hAnsiTheme="minorHAnsi" w:cstheme="minorHAnsi"/>
                <w:color w:val="000000" w:themeColor="text1"/>
              </w:rPr>
            </w:pPr>
            <w:r w:rsidRPr="000B2BA1">
              <w:rPr>
                <w:rFonts w:asciiTheme="minorHAnsi" w:hAnsiTheme="minorHAnsi" w:cstheme="minorHAnsi"/>
                <w:color w:val="000000" w:themeColor="text1"/>
              </w:rPr>
              <w:t>Knowledge</w:t>
            </w:r>
          </w:p>
        </w:tc>
        <w:tc>
          <w:tcPr>
            <w:tcW w:w="4111" w:type="dxa"/>
            <w:tcBorders>
              <w:top w:val="single" w:color="000000" w:sz="4" w:space="0"/>
              <w:left w:val="single" w:color="000000" w:sz="4" w:space="0"/>
              <w:bottom w:val="single" w:color="000000" w:sz="4" w:space="0"/>
              <w:right w:val="single" w:color="000000" w:sz="4" w:space="0"/>
            </w:tcBorders>
          </w:tcPr>
          <w:p w:rsidRPr="000B2BA1" w:rsidR="00657013" w:rsidP="0000567D" w:rsidRDefault="00DD2F9E" w14:paraId="3BC365B7" w14:textId="77777777">
            <w:pPr>
              <w:numPr>
                <w:ilvl w:val="0"/>
                <w:numId w:val="16"/>
              </w:numPr>
              <w:spacing w:after="33" w:line="276" w:lineRule="auto"/>
              <w:ind w:left="313" w:hanging="283"/>
              <w:rPr>
                <w:rFonts w:asciiTheme="minorHAnsi" w:hAnsiTheme="minorHAnsi" w:cstheme="minorHAnsi"/>
                <w:color w:val="000000" w:themeColor="text1"/>
              </w:rPr>
            </w:pPr>
            <w:r w:rsidRPr="000B2BA1">
              <w:rPr>
                <w:rFonts w:asciiTheme="minorHAnsi" w:hAnsiTheme="minorHAnsi"/>
              </w:rPr>
              <w:t>Strong subject knowledge</w:t>
            </w:r>
          </w:p>
          <w:p w:rsidRPr="000B2BA1" w:rsidR="00DD2F9E" w:rsidP="0000567D" w:rsidRDefault="00DD2F9E" w14:paraId="612E0528" w14:textId="674F1CBB">
            <w:pPr>
              <w:numPr>
                <w:ilvl w:val="0"/>
                <w:numId w:val="16"/>
              </w:numPr>
              <w:spacing w:after="33" w:line="276" w:lineRule="auto"/>
              <w:ind w:left="313" w:hanging="283"/>
              <w:rPr>
                <w:rFonts w:asciiTheme="minorHAnsi" w:hAnsiTheme="minorHAnsi" w:cstheme="minorHAnsi"/>
                <w:color w:val="000000" w:themeColor="text1"/>
              </w:rPr>
            </w:pPr>
            <w:r w:rsidRPr="000B2BA1">
              <w:rPr>
                <w:rFonts w:asciiTheme="minorHAnsi" w:hAnsiTheme="minorHAnsi"/>
              </w:rPr>
              <w:t xml:space="preserve">Thorough knowledge and understanding of exam board requirements for AQA GCSE </w:t>
            </w:r>
            <w:r w:rsidRPr="000B2BA1" w:rsidR="00C65E09">
              <w:rPr>
                <w:rFonts w:asciiTheme="minorHAnsi" w:hAnsiTheme="minorHAnsi"/>
              </w:rPr>
              <w:t xml:space="preserve">and A level </w:t>
            </w:r>
            <w:r w:rsidR="0000567D">
              <w:rPr>
                <w:rFonts w:asciiTheme="minorHAnsi" w:hAnsiTheme="minorHAnsi"/>
              </w:rPr>
              <w:t>Modern Foreign Languages</w:t>
            </w:r>
          </w:p>
          <w:p w:rsidRPr="000B2BA1" w:rsidR="00DD2F9E" w:rsidP="0000567D" w:rsidRDefault="00DD2F9E" w14:paraId="0764CD09" w14:textId="77777777">
            <w:pPr>
              <w:numPr>
                <w:ilvl w:val="0"/>
                <w:numId w:val="16"/>
              </w:numPr>
              <w:spacing w:after="33" w:line="276" w:lineRule="auto"/>
              <w:ind w:left="313" w:hanging="283"/>
              <w:rPr>
                <w:rFonts w:asciiTheme="minorHAnsi" w:hAnsiTheme="minorHAnsi" w:cstheme="minorHAnsi"/>
                <w:color w:val="000000" w:themeColor="text1"/>
              </w:rPr>
            </w:pPr>
            <w:r w:rsidRPr="000B2BA1">
              <w:rPr>
                <w:rFonts w:asciiTheme="minorHAnsi" w:hAnsiTheme="minorHAnsi"/>
              </w:rPr>
              <w:t>Knowledge and understanding of the learning process</w:t>
            </w:r>
          </w:p>
          <w:p w:rsidRPr="000B2BA1" w:rsidR="00DD2F9E" w:rsidP="0000567D" w:rsidRDefault="00DD2F9E" w14:paraId="06A7697F" w14:textId="5D1F8F28">
            <w:pPr>
              <w:numPr>
                <w:ilvl w:val="0"/>
                <w:numId w:val="16"/>
              </w:numPr>
              <w:spacing w:after="33" w:line="276" w:lineRule="auto"/>
              <w:ind w:left="313" w:hanging="283"/>
              <w:rPr>
                <w:rFonts w:asciiTheme="minorHAnsi" w:hAnsiTheme="minorHAnsi" w:cstheme="minorHAnsi"/>
                <w:color w:val="000000" w:themeColor="text1"/>
              </w:rPr>
            </w:pPr>
            <w:r w:rsidRPr="000B2BA1">
              <w:rPr>
                <w:rFonts w:asciiTheme="minorHAnsi" w:hAnsiTheme="minorHAnsi"/>
              </w:rPr>
              <w:t>Awareness of the responsibility for promoting and safeguarding the welfare of children</w:t>
            </w:r>
          </w:p>
        </w:tc>
        <w:tc>
          <w:tcPr>
            <w:tcW w:w="4542" w:type="dxa"/>
            <w:tcBorders>
              <w:top w:val="single" w:color="000000" w:sz="4" w:space="0"/>
              <w:left w:val="single" w:color="000000" w:sz="4" w:space="0"/>
              <w:bottom w:val="single" w:color="000000" w:sz="4" w:space="0"/>
              <w:right w:val="single" w:color="000000" w:sz="4" w:space="0"/>
            </w:tcBorders>
          </w:tcPr>
          <w:p w:rsidRPr="000B2BA1" w:rsidR="00657013" w:rsidP="0000567D" w:rsidRDefault="004552ED" w14:paraId="282FFF44" w14:textId="5657640A">
            <w:pPr>
              <w:pStyle w:val="ListParagraph"/>
              <w:numPr>
                <w:ilvl w:val="0"/>
                <w:numId w:val="16"/>
              </w:numPr>
              <w:spacing w:line="276" w:lineRule="auto"/>
              <w:ind w:left="319" w:hanging="283"/>
              <w:rPr>
                <w:rFonts w:asciiTheme="minorHAnsi" w:hAnsiTheme="minorHAnsi"/>
              </w:rPr>
            </w:pPr>
            <w:r w:rsidRPr="000B2BA1">
              <w:rPr>
                <w:rFonts w:asciiTheme="minorHAnsi" w:hAnsiTheme="minorHAnsi"/>
              </w:rPr>
              <w:t>Curriculum design</w:t>
            </w:r>
          </w:p>
          <w:p w:rsidRPr="000B2BA1" w:rsidR="00B1710A" w:rsidP="0000567D" w:rsidRDefault="00B1710A" w14:paraId="71A5B2FA" w14:textId="34978F99">
            <w:pPr>
              <w:pStyle w:val="ListParagraph"/>
              <w:numPr>
                <w:ilvl w:val="0"/>
                <w:numId w:val="16"/>
              </w:numPr>
              <w:spacing w:line="276" w:lineRule="auto"/>
              <w:ind w:left="319" w:hanging="283"/>
              <w:rPr>
                <w:rFonts w:asciiTheme="minorHAnsi" w:hAnsiTheme="minorHAnsi"/>
              </w:rPr>
            </w:pPr>
            <w:r w:rsidRPr="000B2BA1">
              <w:rPr>
                <w:rFonts w:asciiTheme="minorHAnsi" w:hAnsiTheme="minorHAnsi"/>
              </w:rPr>
              <w:t>Understanding of various adaptive teaching methods to meet the needs of a range of student abilities.</w:t>
            </w:r>
          </w:p>
          <w:p w:rsidRPr="000B2BA1" w:rsidR="004552ED" w:rsidP="0000567D" w:rsidRDefault="004552ED" w14:paraId="6A0DEF94" w14:textId="624FBDC4">
            <w:pPr>
              <w:spacing w:line="276" w:lineRule="auto"/>
              <w:ind w:left="319" w:hanging="283"/>
              <w:rPr>
                <w:rFonts w:asciiTheme="minorHAnsi" w:hAnsiTheme="minorHAnsi" w:cstheme="minorHAnsi"/>
                <w:color w:val="000000" w:themeColor="text1"/>
              </w:rPr>
            </w:pPr>
          </w:p>
        </w:tc>
      </w:tr>
      <w:tr w:rsidRPr="000B2BA1" w:rsidR="00657013" w:rsidTr="003A7808" w14:paraId="546D0EC6" w14:textId="77777777">
        <w:trPr>
          <w:trHeight w:val="290"/>
        </w:trPr>
        <w:tc>
          <w:tcPr>
            <w:tcW w:w="1831" w:type="dxa"/>
            <w:tcBorders>
              <w:top w:val="single" w:color="auto" w:sz="4" w:space="0"/>
              <w:left w:val="single" w:color="000000" w:sz="4" w:space="0"/>
              <w:bottom w:val="single" w:color="auto" w:sz="4" w:space="0"/>
              <w:right w:val="single" w:color="000000" w:sz="4" w:space="0"/>
            </w:tcBorders>
            <w:shd w:val="clear" w:color="auto" w:fill="auto"/>
          </w:tcPr>
          <w:p w:rsidRPr="000B2BA1" w:rsidR="00657013" w:rsidP="003A7808" w:rsidRDefault="00657013" w14:paraId="0EF3FCCE" w14:textId="77777777">
            <w:pPr>
              <w:rPr>
                <w:rFonts w:asciiTheme="minorHAnsi" w:hAnsiTheme="minorHAnsi" w:cstheme="minorHAnsi"/>
                <w:color w:val="000000" w:themeColor="text1"/>
              </w:rPr>
            </w:pPr>
            <w:r w:rsidRPr="000B2BA1">
              <w:rPr>
                <w:rFonts w:asciiTheme="minorHAnsi" w:hAnsiTheme="minorHAnsi" w:cstheme="minorHAnsi"/>
                <w:color w:val="000000" w:themeColor="text1"/>
              </w:rPr>
              <w:t>Skills and Attributes</w:t>
            </w:r>
          </w:p>
        </w:tc>
        <w:tc>
          <w:tcPr>
            <w:tcW w:w="4111" w:type="dxa"/>
            <w:tcBorders>
              <w:top w:val="single" w:color="auto" w:sz="4" w:space="0"/>
              <w:left w:val="single" w:color="000000" w:sz="4" w:space="0"/>
              <w:bottom w:val="single" w:color="auto" w:sz="4" w:space="0"/>
              <w:right w:val="single" w:color="000000" w:sz="4" w:space="0"/>
            </w:tcBorders>
            <w:shd w:val="clear" w:color="auto" w:fill="auto"/>
          </w:tcPr>
          <w:p w:rsidRPr="006B1A82" w:rsidR="00657013" w:rsidP="0000567D" w:rsidRDefault="00DD2F9E" w14:paraId="2BC13EBF" w14:textId="77777777">
            <w:pPr>
              <w:pStyle w:val="ListParagraph"/>
              <w:numPr>
                <w:ilvl w:val="0"/>
                <w:numId w:val="16"/>
              </w:numPr>
              <w:spacing w:line="276" w:lineRule="auto"/>
              <w:ind w:left="313" w:hanging="283"/>
              <w:rPr>
                <w:rFonts w:asciiTheme="minorHAnsi" w:hAnsiTheme="minorHAnsi" w:cstheme="minorHAnsi"/>
                <w:color w:val="000000" w:themeColor="text1"/>
              </w:rPr>
            </w:pPr>
            <w:r w:rsidRPr="000B2BA1">
              <w:rPr>
                <w:rFonts w:asciiTheme="minorHAnsi" w:hAnsiTheme="minorHAnsi"/>
              </w:rPr>
              <w:t>Able to lead, motivate and support staff effectively</w:t>
            </w:r>
          </w:p>
          <w:p w:rsidRPr="000B2BA1" w:rsidR="006B1A82" w:rsidP="0000567D" w:rsidRDefault="006B1A82" w14:paraId="2C2A107A" w14:textId="01C2DD32">
            <w:pPr>
              <w:pStyle w:val="ListParagraph"/>
              <w:numPr>
                <w:ilvl w:val="0"/>
                <w:numId w:val="16"/>
              </w:numPr>
              <w:spacing w:line="276" w:lineRule="auto"/>
              <w:ind w:left="313" w:hanging="283"/>
              <w:rPr>
                <w:rFonts w:asciiTheme="minorHAnsi" w:hAnsiTheme="minorHAnsi" w:cstheme="minorHAnsi"/>
                <w:color w:val="000000" w:themeColor="text1"/>
              </w:rPr>
            </w:pPr>
            <w:r w:rsidRPr="000B2BA1">
              <w:rPr>
                <w:rFonts w:asciiTheme="minorHAnsi" w:hAnsiTheme="minorHAnsi"/>
              </w:rPr>
              <w:t xml:space="preserve">Personable and ability to build a rapport with </w:t>
            </w:r>
            <w:r>
              <w:rPr>
                <w:rFonts w:asciiTheme="minorHAnsi" w:hAnsiTheme="minorHAnsi"/>
              </w:rPr>
              <w:t>all members of the school community</w:t>
            </w:r>
            <w:r w:rsidRPr="000B2BA1">
              <w:rPr>
                <w:rFonts w:asciiTheme="minorHAnsi" w:hAnsiTheme="minorHAnsi" w:cstheme="minorHAnsi"/>
                <w:color w:val="000000" w:themeColor="text1"/>
              </w:rPr>
              <w:t>.</w:t>
            </w:r>
          </w:p>
          <w:p w:rsidRPr="000B2BA1" w:rsidR="00DD2F9E" w:rsidP="0000567D" w:rsidRDefault="00DD2F9E" w14:paraId="27249978" w14:textId="77777777">
            <w:pPr>
              <w:pStyle w:val="ListParagraph"/>
              <w:numPr>
                <w:ilvl w:val="0"/>
                <w:numId w:val="16"/>
              </w:numPr>
              <w:spacing w:line="276" w:lineRule="auto"/>
              <w:ind w:left="313" w:hanging="283"/>
              <w:rPr>
                <w:rFonts w:asciiTheme="minorHAnsi" w:hAnsiTheme="minorHAnsi" w:cstheme="minorHAnsi"/>
                <w:color w:val="000000" w:themeColor="text1"/>
              </w:rPr>
            </w:pPr>
            <w:r w:rsidRPr="000B2BA1">
              <w:rPr>
                <w:rFonts w:asciiTheme="minorHAnsi" w:hAnsiTheme="minorHAnsi"/>
              </w:rPr>
              <w:t>The vision and capacity to drive the department to be at the forefront of the school’s success</w:t>
            </w:r>
          </w:p>
          <w:p w:rsidRPr="006B1A82" w:rsidR="006B1A82" w:rsidP="0000567D" w:rsidRDefault="00DD2F9E" w14:paraId="68DF588B" w14:textId="3DA8D757">
            <w:pPr>
              <w:pStyle w:val="ListParagraph"/>
              <w:numPr>
                <w:ilvl w:val="0"/>
                <w:numId w:val="16"/>
              </w:numPr>
              <w:spacing w:line="276" w:lineRule="auto"/>
              <w:ind w:left="313" w:hanging="283"/>
              <w:rPr>
                <w:rFonts w:asciiTheme="minorHAnsi" w:hAnsiTheme="minorHAnsi" w:cstheme="minorHAnsi"/>
                <w:color w:val="000000" w:themeColor="text1"/>
              </w:rPr>
            </w:pPr>
            <w:r w:rsidRPr="000B2BA1">
              <w:rPr>
                <w:rFonts w:asciiTheme="minorHAnsi" w:hAnsiTheme="minorHAnsi"/>
              </w:rPr>
              <w:t xml:space="preserve">Excellent classroom practitioner with success in teaching </w:t>
            </w:r>
            <w:r w:rsidR="0000567D">
              <w:rPr>
                <w:rFonts w:asciiTheme="minorHAnsi" w:hAnsiTheme="minorHAnsi"/>
              </w:rPr>
              <w:t>MFL</w:t>
            </w:r>
            <w:r w:rsidRPr="000B2BA1" w:rsidR="00C65E09">
              <w:rPr>
                <w:rFonts w:asciiTheme="minorHAnsi" w:hAnsiTheme="minorHAnsi"/>
              </w:rPr>
              <w:t>.</w:t>
            </w:r>
          </w:p>
          <w:p w:rsidRPr="006B1A82" w:rsidR="006B1A82" w:rsidP="0000567D" w:rsidRDefault="00DD2F9E" w14:paraId="01FA7204" w14:textId="5C163882">
            <w:pPr>
              <w:pStyle w:val="ListParagraph"/>
              <w:numPr>
                <w:ilvl w:val="0"/>
                <w:numId w:val="16"/>
              </w:numPr>
              <w:spacing w:line="276" w:lineRule="auto"/>
              <w:ind w:left="313" w:hanging="283"/>
              <w:rPr>
                <w:rFonts w:asciiTheme="minorHAnsi" w:hAnsiTheme="minorHAnsi" w:cstheme="minorHAnsi"/>
                <w:color w:val="000000" w:themeColor="text1"/>
              </w:rPr>
            </w:pPr>
            <w:r w:rsidRPr="000B2BA1">
              <w:rPr>
                <w:rFonts w:asciiTheme="minorHAnsi" w:hAnsiTheme="minorHAnsi"/>
              </w:rPr>
              <w:t xml:space="preserve">Evidence of creative and imaginative approaches to teaching </w:t>
            </w:r>
            <w:r w:rsidR="0000567D">
              <w:rPr>
                <w:rFonts w:asciiTheme="minorHAnsi" w:hAnsiTheme="minorHAnsi"/>
              </w:rPr>
              <w:t>MFL</w:t>
            </w:r>
          </w:p>
        </w:tc>
        <w:tc>
          <w:tcPr>
            <w:tcW w:w="4542" w:type="dxa"/>
            <w:tcBorders>
              <w:top w:val="single" w:color="000000" w:sz="4" w:space="0"/>
              <w:left w:val="single" w:color="000000" w:sz="4" w:space="0"/>
              <w:bottom w:val="single" w:color="000000" w:sz="4" w:space="0"/>
              <w:right w:val="single" w:color="000000" w:sz="4" w:space="0"/>
            </w:tcBorders>
            <w:shd w:val="clear" w:color="auto" w:fill="auto"/>
          </w:tcPr>
          <w:p w:rsidRPr="006B1A82" w:rsidR="00B1710A" w:rsidP="0000567D" w:rsidRDefault="00B1710A" w14:paraId="7536DA99" w14:textId="0AF2DCC7">
            <w:pPr>
              <w:spacing w:line="276" w:lineRule="auto"/>
              <w:rPr>
                <w:rFonts w:asciiTheme="minorHAnsi" w:hAnsiTheme="minorHAnsi" w:cstheme="minorHAnsi"/>
                <w:color w:val="000000" w:themeColor="text1"/>
              </w:rPr>
            </w:pPr>
          </w:p>
        </w:tc>
      </w:tr>
      <w:tr w:rsidRPr="000B2BA1" w:rsidR="00657013" w:rsidTr="003A7808" w14:paraId="7A697BAF" w14:textId="77777777">
        <w:trPr>
          <w:trHeight w:val="1694"/>
        </w:trPr>
        <w:tc>
          <w:tcPr>
            <w:tcW w:w="1831" w:type="dxa"/>
            <w:tcBorders>
              <w:top w:val="single" w:color="auto" w:sz="4" w:space="0"/>
              <w:left w:val="single" w:color="000000" w:sz="4" w:space="0"/>
              <w:bottom w:val="single" w:color="auto" w:sz="4" w:space="0"/>
              <w:right w:val="single" w:color="000000" w:sz="4" w:space="0"/>
            </w:tcBorders>
            <w:shd w:val="clear" w:color="auto" w:fill="auto"/>
          </w:tcPr>
          <w:p w:rsidRPr="000B2BA1" w:rsidR="00657013" w:rsidP="003A7808" w:rsidRDefault="00657013" w14:paraId="76DCB10C" w14:textId="77777777">
            <w:pPr>
              <w:rPr>
                <w:rFonts w:asciiTheme="minorHAnsi" w:hAnsiTheme="minorHAnsi" w:cstheme="minorHAnsi"/>
                <w:color w:val="000000" w:themeColor="text1"/>
              </w:rPr>
            </w:pPr>
            <w:r w:rsidRPr="000B2BA1">
              <w:rPr>
                <w:rFonts w:asciiTheme="minorHAnsi" w:hAnsiTheme="minorHAnsi" w:cstheme="minorHAnsi"/>
                <w:color w:val="000000" w:themeColor="text1"/>
              </w:rPr>
              <w:t>Personal Qualities</w:t>
            </w:r>
          </w:p>
        </w:tc>
        <w:tc>
          <w:tcPr>
            <w:tcW w:w="8653" w:type="dxa"/>
            <w:gridSpan w:val="2"/>
            <w:tcBorders>
              <w:top w:val="single" w:color="auto" w:sz="4" w:space="0"/>
              <w:left w:val="single" w:color="000000" w:sz="4" w:space="0"/>
              <w:bottom w:val="single" w:color="auto" w:sz="4" w:space="0"/>
              <w:right w:val="single" w:color="000000" w:sz="4" w:space="0"/>
            </w:tcBorders>
            <w:shd w:val="clear" w:color="auto" w:fill="auto"/>
          </w:tcPr>
          <w:p w:rsidRPr="000B2BA1" w:rsidR="00657013" w:rsidP="0000567D" w:rsidRDefault="00657013" w14:paraId="0B810183" w14:textId="77777777">
            <w:pPr>
              <w:numPr>
                <w:ilvl w:val="0"/>
                <w:numId w:val="16"/>
              </w:numPr>
              <w:spacing w:line="276" w:lineRule="auto"/>
              <w:ind w:left="313" w:hanging="283"/>
              <w:rPr>
                <w:rFonts w:asciiTheme="minorHAnsi" w:hAnsiTheme="minorHAnsi" w:cstheme="minorHAnsi"/>
                <w:lang w:val="en-US" w:eastAsia="en-US"/>
              </w:rPr>
            </w:pPr>
            <w:r w:rsidRPr="000B2BA1">
              <w:rPr>
                <w:rFonts w:asciiTheme="minorHAnsi" w:hAnsiTheme="minorHAnsi" w:cstheme="minorHAnsi"/>
                <w:lang w:val="en-US" w:eastAsia="en-US"/>
              </w:rPr>
              <w:t>Be an effective team player that works collaboratively and effectively with others</w:t>
            </w:r>
          </w:p>
          <w:p w:rsidRPr="000B2BA1" w:rsidR="00657013" w:rsidP="0000567D" w:rsidRDefault="00657013" w14:paraId="6F23C4A5" w14:textId="77777777">
            <w:pPr>
              <w:numPr>
                <w:ilvl w:val="0"/>
                <w:numId w:val="16"/>
              </w:numPr>
              <w:spacing w:line="276" w:lineRule="auto"/>
              <w:ind w:left="313" w:hanging="283"/>
              <w:rPr>
                <w:rFonts w:asciiTheme="minorHAnsi" w:hAnsiTheme="minorHAnsi" w:cstheme="minorHAnsi"/>
                <w:lang w:val="en-US" w:eastAsia="en-US"/>
              </w:rPr>
            </w:pPr>
            <w:r w:rsidRPr="000B2BA1">
              <w:rPr>
                <w:rFonts w:asciiTheme="minorHAnsi" w:hAnsiTheme="minorHAnsi" w:cstheme="minorHAnsi"/>
                <w:lang w:val="en-US" w:eastAsia="en-US"/>
              </w:rPr>
              <w:t>Excellent interpersonal skills, communicating (verbally and in-writing) effectively to a wide-range of audiences</w:t>
            </w:r>
          </w:p>
          <w:p w:rsidRPr="000B2BA1" w:rsidR="00657013" w:rsidP="0000567D" w:rsidRDefault="00657013" w14:paraId="4A3BE7C6" w14:textId="77777777">
            <w:pPr>
              <w:numPr>
                <w:ilvl w:val="0"/>
                <w:numId w:val="16"/>
              </w:numPr>
              <w:spacing w:line="276" w:lineRule="auto"/>
              <w:ind w:left="313" w:hanging="283"/>
              <w:rPr>
                <w:rFonts w:asciiTheme="minorHAnsi" w:hAnsiTheme="minorHAnsi" w:cstheme="minorHAnsi"/>
                <w:lang w:val="en-US" w:eastAsia="en-US"/>
              </w:rPr>
            </w:pPr>
            <w:r w:rsidRPr="000B2BA1">
              <w:rPr>
                <w:rFonts w:asciiTheme="minorHAnsi" w:hAnsiTheme="minorHAnsi" w:cstheme="minorHAnsi"/>
                <w:lang w:val="en-US" w:eastAsia="en-US"/>
              </w:rPr>
              <w:t>Support, motivate and inspire both colleagues and pupils by leading through example</w:t>
            </w:r>
          </w:p>
          <w:p w:rsidRPr="000B2BA1" w:rsidR="00657013" w:rsidP="0000567D" w:rsidRDefault="00657013" w14:paraId="77377E41" w14:textId="77777777">
            <w:pPr>
              <w:numPr>
                <w:ilvl w:val="0"/>
                <w:numId w:val="16"/>
              </w:numPr>
              <w:spacing w:line="276" w:lineRule="auto"/>
              <w:ind w:left="313" w:hanging="283"/>
              <w:rPr>
                <w:rFonts w:asciiTheme="minorHAnsi" w:hAnsiTheme="minorHAnsi" w:cstheme="minorHAnsi"/>
                <w:lang w:val="en-US" w:eastAsia="en-US"/>
              </w:rPr>
            </w:pPr>
            <w:r w:rsidRPr="000B2BA1">
              <w:rPr>
                <w:rFonts w:asciiTheme="minorHAnsi" w:hAnsiTheme="minorHAnsi" w:cstheme="minorHAnsi"/>
                <w:lang w:val="en-US" w:eastAsia="en-US"/>
              </w:rPr>
              <w:t>Suitability to work with children</w:t>
            </w:r>
          </w:p>
          <w:p w:rsidRPr="000B2BA1" w:rsidR="00657013" w:rsidP="0000567D" w:rsidRDefault="00657013" w14:paraId="641AFD04" w14:textId="69A435BA">
            <w:pPr>
              <w:numPr>
                <w:ilvl w:val="0"/>
                <w:numId w:val="16"/>
              </w:numPr>
              <w:spacing w:line="276" w:lineRule="auto"/>
              <w:ind w:left="313" w:hanging="283"/>
              <w:rPr>
                <w:rFonts w:asciiTheme="minorHAnsi" w:hAnsiTheme="minorHAnsi" w:cstheme="minorHAnsi"/>
                <w:lang w:val="en-US" w:eastAsia="en-US"/>
              </w:rPr>
            </w:pPr>
            <w:r w:rsidRPr="000B2BA1">
              <w:rPr>
                <w:rFonts w:asciiTheme="minorHAnsi" w:hAnsiTheme="minorHAnsi" w:cstheme="minorHAnsi"/>
                <w:lang w:val="en-US" w:eastAsia="en-US"/>
              </w:rPr>
              <w:t xml:space="preserve">Confidence, warmth, sensitivity, reliability and enthusiasm </w:t>
            </w:r>
          </w:p>
        </w:tc>
      </w:tr>
      <w:tr w:rsidRPr="000B2BA1" w:rsidR="00657013" w:rsidTr="003C6AA3" w14:paraId="29336C7E" w14:textId="77777777">
        <w:trPr>
          <w:trHeight w:val="1694"/>
        </w:trPr>
        <w:tc>
          <w:tcPr>
            <w:tcW w:w="1831" w:type="dxa"/>
            <w:tcBorders>
              <w:top w:val="single" w:color="auto" w:sz="4" w:space="0"/>
              <w:left w:val="single" w:color="000000" w:sz="4" w:space="0"/>
              <w:bottom w:val="single" w:color="auto" w:sz="4" w:space="0"/>
              <w:right w:val="single" w:color="000000" w:sz="4" w:space="0"/>
            </w:tcBorders>
            <w:shd w:val="clear" w:color="auto" w:fill="auto"/>
          </w:tcPr>
          <w:p w:rsidRPr="000B2BA1" w:rsidR="00657013" w:rsidP="003A7808" w:rsidRDefault="00657013" w14:paraId="3BBAE4BB" w14:textId="77777777">
            <w:pPr>
              <w:rPr>
                <w:rFonts w:asciiTheme="minorHAnsi" w:hAnsiTheme="minorHAnsi" w:cstheme="minorHAnsi"/>
                <w:color w:val="000000" w:themeColor="text1"/>
              </w:rPr>
            </w:pPr>
            <w:r w:rsidRPr="000B2BA1">
              <w:rPr>
                <w:rFonts w:asciiTheme="minorHAnsi" w:hAnsiTheme="minorHAnsi" w:cstheme="minorHAnsi"/>
                <w:b/>
                <w:lang w:val="en-US" w:eastAsia="en-US"/>
              </w:rPr>
              <w:t>Equal Opportunities and Commitment</w:t>
            </w:r>
          </w:p>
        </w:tc>
        <w:tc>
          <w:tcPr>
            <w:tcW w:w="8653" w:type="dxa"/>
            <w:gridSpan w:val="2"/>
            <w:tcBorders>
              <w:top w:val="single" w:color="auto" w:sz="4" w:space="0"/>
              <w:left w:val="single" w:color="000000" w:sz="4" w:space="0"/>
              <w:bottom w:val="single" w:color="auto" w:sz="4" w:space="0"/>
              <w:right w:val="single" w:color="000000" w:sz="4" w:space="0"/>
            </w:tcBorders>
            <w:shd w:val="clear" w:color="auto" w:fill="auto"/>
          </w:tcPr>
          <w:p w:rsidRPr="000B2BA1" w:rsidR="00657013" w:rsidP="0000567D" w:rsidRDefault="00657013" w14:paraId="0BE5B307" w14:textId="77777777">
            <w:pPr>
              <w:spacing w:line="276" w:lineRule="auto"/>
              <w:rPr>
                <w:rFonts w:asciiTheme="minorHAnsi" w:hAnsiTheme="minorHAnsi" w:cstheme="minorHAnsi"/>
                <w:lang w:val="en-US" w:eastAsia="en-US"/>
              </w:rPr>
            </w:pPr>
            <w:r w:rsidRPr="000B2BA1">
              <w:rPr>
                <w:rFonts w:asciiTheme="minorHAnsi" w:hAnsiTheme="minorHAnsi" w:cstheme="minorHAnsi"/>
                <w:lang w:val="en-US" w:eastAsia="en-US"/>
              </w:rPr>
              <w:t>Commitment to equality of opportunity for all regardless of gender, disability, religion, and ethnic origin</w:t>
            </w:r>
          </w:p>
          <w:p w:rsidRPr="000B2BA1" w:rsidR="00657013" w:rsidP="0000567D" w:rsidRDefault="00657013" w14:paraId="0611C5E6" w14:textId="77777777">
            <w:pPr>
              <w:spacing w:line="276" w:lineRule="auto"/>
              <w:rPr>
                <w:rFonts w:asciiTheme="minorHAnsi" w:hAnsiTheme="minorHAnsi" w:cstheme="minorHAnsi"/>
                <w:lang w:val="en-US" w:eastAsia="en-US"/>
              </w:rPr>
            </w:pPr>
          </w:p>
          <w:p w:rsidRPr="000B2BA1" w:rsidR="00657013" w:rsidP="0000567D" w:rsidRDefault="00657013" w14:paraId="72E1BE6D" w14:textId="77777777">
            <w:pPr>
              <w:spacing w:line="276" w:lineRule="auto"/>
              <w:rPr>
                <w:rFonts w:asciiTheme="minorHAnsi" w:hAnsiTheme="minorHAnsi" w:cstheme="minorHAnsi"/>
                <w:b/>
                <w:bCs/>
                <w:lang w:val="en-US" w:eastAsia="en-US"/>
              </w:rPr>
            </w:pPr>
            <w:r w:rsidRPr="000B2BA1">
              <w:rPr>
                <w:rFonts w:asciiTheme="minorHAnsi" w:hAnsiTheme="minorHAnsi" w:cstheme="minorHAnsi"/>
                <w:b/>
                <w:bCs/>
                <w:lang w:val="en-US" w:eastAsia="en-US"/>
              </w:rPr>
              <w:t>Demonstrate a commitment to:</w:t>
            </w:r>
          </w:p>
          <w:p w:rsidRPr="000B2BA1" w:rsidR="00657013" w:rsidP="0000567D" w:rsidRDefault="00657013" w14:paraId="59534C70" w14:textId="77777777">
            <w:pPr>
              <w:pStyle w:val="ListParagraph"/>
              <w:numPr>
                <w:ilvl w:val="0"/>
                <w:numId w:val="17"/>
              </w:numPr>
              <w:spacing w:line="276" w:lineRule="auto"/>
              <w:rPr>
                <w:rFonts w:asciiTheme="minorHAnsi" w:hAnsiTheme="minorHAnsi" w:cstheme="minorHAnsi"/>
                <w:lang w:val="en-US" w:eastAsia="en-US"/>
              </w:rPr>
            </w:pPr>
            <w:r w:rsidRPr="000B2BA1">
              <w:rPr>
                <w:rFonts w:asciiTheme="minorHAnsi" w:hAnsiTheme="minorHAnsi" w:cstheme="minorHAnsi"/>
                <w:lang w:val="en-US" w:eastAsia="en-US"/>
              </w:rPr>
              <w:t>safeguarding and child protection equalities</w:t>
            </w:r>
          </w:p>
          <w:p w:rsidRPr="000B2BA1" w:rsidR="00657013" w:rsidP="0000567D" w:rsidRDefault="00657013" w14:paraId="6BA853CE" w14:textId="77777777">
            <w:pPr>
              <w:pStyle w:val="ListParagraph"/>
              <w:numPr>
                <w:ilvl w:val="0"/>
                <w:numId w:val="17"/>
              </w:numPr>
              <w:spacing w:line="276" w:lineRule="auto"/>
              <w:rPr>
                <w:rFonts w:asciiTheme="minorHAnsi" w:hAnsiTheme="minorHAnsi" w:cstheme="minorHAnsi"/>
                <w:lang w:val="en-US" w:eastAsia="en-US"/>
              </w:rPr>
            </w:pPr>
            <w:r w:rsidRPr="000B2BA1">
              <w:rPr>
                <w:rFonts w:asciiTheme="minorHAnsi" w:hAnsiTheme="minorHAnsi" w:cstheme="minorHAnsi"/>
                <w:lang w:val="en-US" w:eastAsia="en-US"/>
              </w:rPr>
              <w:t>promoting the school’s vision, values and ethos</w:t>
            </w:r>
          </w:p>
          <w:p w:rsidRPr="000B2BA1" w:rsidR="00657013" w:rsidP="0000567D" w:rsidRDefault="00657013" w14:paraId="33A3EDFD" w14:textId="77777777">
            <w:pPr>
              <w:pStyle w:val="ListParagraph"/>
              <w:numPr>
                <w:ilvl w:val="0"/>
                <w:numId w:val="17"/>
              </w:numPr>
              <w:spacing w:line="276" w:lineRule="auto"/>
              <w:rPr>
                <w:rFonts w:asciiTheme="minorHAnsi" w:hAnsiTheme="minorHAnsi" w:cstheme="minorHAnsi"/>
                <w:lang w:val="en-US" w:eastAsia="en-US"/>
              </w:rPr>
            </w:pPr>
            <w:r w:rsidRPr="000B2BA1">
              <w:rPr>
                <w:rFonts w:asciiTheme="minorHAnsi" w:hAnsiTheme="minorHAnsi" w:cstheme="minorHAnsi"/>
                <w:lang w:val="en-US" w:eastAsia="en-US"/>
              </w:rPr>
              <w:t>high quality, stimulating learning environment</w:t>
            </w:r>
          </w:p>
          <w:p w:rsidRPr="000B2BA1" w:rsidR="00657013" w:rsidP="0000567D" w:rsidRDefault="00657013" w14:paraId="6743A590" w14:textId="5E4CC113">
            <w:pPr>
              <w:pStyle w:val="ListParagraph"/>
              <w:numPr>
                <w:ilvl w:val="0"/>
                <w:numId w:val="17"/>
              </w:numPr>
              <w:spacing w:line="276" w:lineRule="auto"/>
              <w:rPr>
                <w:rFonts w:asciiTheme="minorHAnsi" w:hAnsiTheme="minorHAnsi" w:cstheme="minorHAnsi"/>
                <w:lang w:val="en-US" w:eastAsia="en-US"/>
              </w:rPr>
            </w:pPr>
            <w:r w:rsidRPr="000B2BA1">
              <w:rPr>
                <w:rFonts w:asciiTheme="minorHAnsi" w:hAnsiTheme="minorHAnsi" w:cstheme="minorHAnsi"/>
                <w:lang w:val="en-US" w:eastAsia="en-US"/>
              </w:rPr>
              <w:t>relating positively to and showing respect for all members of the school and wider community</w:t>
            </w:r>
          </w:p>
        </w:tc>
      </w:tr>
      <w:tr w:rsidRPr="000B2BA1" w:rsidR="003C6AA3" w:rsidTr="003C6AA3" w14:paraId="7E72B3A3" w14:textId="77777777">
        <w:trPr>
          <w:trHeight w:val="282"/>
        </w:trPr>
        <w:tc>
          <w:tcPr>
            <w:tcW w:w="1831" w:type="dxa"/>
            <w:tcBorders>
              <w:top w:val="single" w:color="auto" w:sz="4" w:space="0"/>
              <w:left w:val="single" w:color="000000" w:sz="4" w:space="0"/>
              <w:bottom w:val="single" w:color="auto" w:sz="4" w:space="0"/>
              <w:right w:val="single" w:color="000000" w:sz="4" w:space="0"/>
            </w:tcBorders>
            <w:shd w:val="clear" w:color="auto" w:fill="BFBFBF" w:themeFill="background1" w:themeFillShade="BF"/>
          </w:tcPr>
          <w:p w:rsidRPr="000B2BA1" w:rsidR="003C6AA3" w:rsidP="003A7808" w:rsidRDefault="003C6AA3" w14:paraId="501E09EF" w14:textId="77777777">
            <w:pPr>
              <w:rPr>
                <w:rFonts w:asciiTheme="minorHAnsi" w:hAnsiTheme="minorHAnsi" w:cstheme="minorHAnsi"/>
                <w:b/>
                <w:lang w:val="en-US" w:eastAsia="en-US"/>
              </w:rPr>
            </w:pPr>
          </w:p>
        </w:tc>
        <w:tc>
          <w:tcPr>
            <w:tcW w:w="8653" w:type="dxa"/>
            <w:gridSpan w:val="2"/>
            <w:tcBorders>
              <w:top w:val="single" w:color="auto" w:sz="4" w:space="0"/>
              <w:left w:val="single" w:color="000000" w:sz="4" w:space="0"/>
              <w:bottom w:val="single" w:color="auto" w:sz="4" w:space="0"/>
              <w:right w:val="single" w:color="000000" w:sz="4" w:space="0"/>
            </w:tcBorders>
            <w:shd w:val="clear" w:color="auto" w:fill="BFBFBF" w:themeFill="background1" w:themeFillShade="BF"/>
          </w:tcPr>
          <w:p w:rsidRPr="000B2BA1" w:rsidR="003C6AA3" w:rsidP="0000567D" w:rsidRDefault="003C6AA3" w14:paraId="2B6FE360" w14:textId="77777777">
            <w:pPr>
              <w:spacing w:line="276" w:lineRule="auto"/>
              <w:ind w:left="2"/>
              <w:rPr>
                <w:rFonts w:asciiTheme="minorHAnsi" w:hAnsiTheme="minorHAnsi" w:cstheme="minorHAnsi"/>
                <w:lang w:val="en-US" w:eastAsia="en-US"/>
              </w:rPr>
            </w:pPr>
          </w:p>
        </w:tc>
      </w:tr>
      <w:tr w:rsidRPr="000B2BA1" w:rsidR="003C6AA3" w:rsidTr="003A7808" w14:paraId="46A4FA67" w14:textId="77777777">
        <w:trPr>
          <w:trHeight w:val="1694"/>
        </w:trPr>
        <w:tc>
          <w:tcPr>
            <w:tcW w:w="1831" w:type="dxa"/>
            <w:tcBorders>
              <w:top w:val="single" w:color="auto" w:sz="4" w:space="0"/>
              <w:left w:val="single" w:color="000000" w:sz="4" w:space="0"/>
              <w:bottom w:val="single" w:color="000000" w:sz="4" w:space="0"/>
              <w:right w:val="single" w:color="000000" w:sz="4" w:space="0"/>
            </w:tcBorders>
            <w:shd w:val="clear" w:color="auto" w:fill="auto"/>
          </w:tcPr>
          <w:p w:rsidRPr="000B2BA1" w:rsidR="003C6AA3" w:rsidP="003A7808" w:rsidRDefault="003C6AA3" w14:paraId="01CEC6B9" w14:textId="77777777">
            <w:pPr>
              <w:rPr>
                <w:rFonts w:asciiTheme="minorHAnsi" w:hAnsiTheme="minorHAnsi" w:cstheme="minorHAnsi"/>
                <w:b/>
                <w:lang w:val="en-US" w:eastAsia="en-US"/>
              </w:rPr>
            </w:pPr>
          </w:p>
        </w:tc>
        <w:tc>
          <w:tcPr>
            <w:tcW w:w="8653" w:type="dxa"/>
            <w:gridSpan w:val="2"/>
            <w:tcBorders>
              <w:top w:val="single" w:color="auto" w:sz="4" w:space="0"/>
              <w:left w:val="single" w:color="000000" w:sz="4" w:space="0"/>
              <w:bottom w:val="single" w:color="000000" w:sz="4" w:space="0"/>
              <w:right w:val="single" w:color="000000" w:sz="4" w:space="0"/>
            </w:tcBorders>
            <w:shd w:val="clear" w:color="auto" w:fill="auto"/>
          </w:tcPr>
          <w:p w:rsidRPr="000B2BA1" w:rsidR="003C6AA3" w:rsidP="0000567D" w:rsidRDefault="003C6AA3" w14:paraId="74A3B088" w14:textId="77777777">
            <w:pPr>
              <w:spacing w:line="276" w:lineRule="auto"/>
              <w:ind w:left="-4"/>
              <w:jc w:val="both"/>
              <w:rPr>
                <w:rFonts w:asciiTheme="minorHAnsi" w:hAnsiTheme="minorHAnsi" w:cstheme="minorHAnsi"/>
                <w:lang w:val="en-US" w:eastAsia="en-US"/>
              </w:rPr>
            </w:pPr>
            <w:r w:rsidRPr="000B2BA1">
              <w:rPr>
                <w:rFonts w:asciiTheme="minorHAnsi" w:hAnsiTheme="minorHAnsi" w:cstheme="minorHAnsi"/>
                <w:lang w:val="en-US" w:eastAsia="en-US"/>
              </w:rPr>
              <w:t>This Job Description and areas of responsibility may be developed to reflect the strengths of the post holder, their areas for development and aspirations.  Whilst every effort has been made to explain the main duties and responsibilities of the role, each individual task may not be identified. The post holder may be asked to undertake other duties from time to time as required and commensurate with the position as deemed necessary.</w:t>
            </w:r>
          </w:p>
          <w:p w:rsidRPr="000B2BA1" w:rsidR="003C6AA3" w:rsidP="0000567D" w:rsidRDefault="003C6AA3" w14:paraId="46B85069" w14:textId="77777777">
            <w:pPr>
              <w:spacing w:line="276" w:lineRule="auto"/>
              <w:ind w:left="-4"/>
              <w:jc w:val="both"/>
              <w:rPr>
                <w:rFonts w:asciiTheme="minorHAnsi" w:hAnsiTheme="minorHAnsi" w:cstheme="minorHAnsi"/>
                <w:lang w:val="en-US" w:eastAsia="en-US"/>
              </w:rPr>
            </w:pPr>
          </w:p>
          <w:p w:rsidRPr="000B2BA1" w:rsidR="003C6AA3" w:rsidP="0000567D" w:rsidRDefault="003C6AA3" w14:paraId="27F1A17D" w14:textId="77777777">
            <w:pPr>
              <w:spacing w:line="276" w:lineRule="auto"/>
              <w:ind w:left="-4"/>
              <w:jc w:val="both"/>
              <w:rPr>
                <w:rFonts w:asciiTheme="minorHAnsi" w:hAnsiTheme="minorHAnsi" w:cstheme="minorHAnsi"/>
                <w:lang w:val="en-US" w:eastAsia="en-US"/>
              </w:rPr>
            </w:pPr>
            <w:r w:rsidRPr="000B2BA1">
              <w:rPr>
                <w:rFonts w:asciiTheme="minorHAnsi" w:hAnsiTheme="minorHAnsi" w:cstheme="minorHAnsi"/>
                <w:lang w:val="en-US" w:eastAsia="en-US"/>
              </w:rPr>
              <w:t>The School is committed to safeguarding and promoting the welfare of children and young people and expects all staff and volunteers to share this commitment. The post holder’s responsibility for promoting and safeguarding the welfare of children and young persons for whom he/she is responsible, or with whom he/she comes into contact will be to adhere to and ensure compliance with the school’s Child Protection Policy Statement at all times. If in the course of carrying out the duties of the post, the post-holder becomes aware of any actual or potential risks to the safety or welfare of children in the school, he/she must report any concerns to the Designated Safeguarding Lead.</w:t>
            </w:r>
            <w:r w:rsidRPr="000B2BA1">
              <w:rPr>
                <w:rFonts w:ascii="Arial" w:hAnsi="Arial" w:cs="Arial"/>
                <w:lang w:val="en-US" w:eastAsia="en-US"/>
              </w:rPr>
              <w:t> </w:t>
            </w:r>
            <w:r w:rsidRPr="000B2BA1">
              <w:rPr>
                <w:rFonts w:cs="Aptos" w:asciiTheme="minorHAnsi" w:hAnsiTheme="minorHAnsi"/>
                <w:lang w:val="en-US" w:eastAsia="en-US"/>
              </w:rPr>
              <w:t> </w:t>
            </w:r>
          </w:p>
          <w:p w:rsidRPr="000B2BA1" w:rsidR="003C6AA3" w:rsidP="0000567D" w:rsidRDefault="003C6AA3" w14:paraId="7BCD0DFA" w14:textId="77777777">
            <w:pPr>
              <w:spacing w:line="276" w:lineRule="auto"/>
              <w:ind w:left="-4"/>
              <w:jc w:val="both"/>
              <w:rPr>
                <w:rFonts w:asciiTheme="minorHAnsi" w:hAnsiTheme="minorHAnsi" w:cstheme="minorHAnsi"/>
                <w:lang w:val="en-US" w:eastAsia="en-US"/>
              </w:rPr>
            </w:pPr>
            <w:r w:rsidRPr="000B2BA1">
              <w:rPr>
                <w:rFonts w:ascii="Arial" w:hAnsi="Arial" w:cs="Arial"/>
                <w:lang w:val="en-US" w:eastAsia="en-US"/>
              </w:rPr>
              <w:t> </w:t>
            </w:r>
            <w:r w:rsidRPr="000B2BA1">
              <w:rPr>
                <w:rFonts w:asciiTheme="minorHAnsi" w:hAnsiTheme="minorHAnsi" w:cstheme="minorHAnsi"/>
                <w:lang w:val="en-US" w:eastAsia="en-US"/>
              </w:rPr>
              <w:t> </w:t>
            </w:r>
          </w:p>
          <w:p w:rsidRPr="000B2BA1" w:rsidR="003C6AA3" w:rsidP="0000567D" w:rsidRDefault="003C6AA3" w14:paraId="049E1A4C" w14:textId="77777777">
            <w:pPr>
              <w:spacing w:line="276" w:lineRule="auto"/>
              <w:ind w:left="-4"/>
              <w:jc w:val="both"/>
              <w:rPr>
                <w:rFonts w:asciiTheme="minorHAnsi" w:hAnsiTheme="minorHAnsi" w:cstheme="minorHAnsi"/>
                <w:lang w:val="en-US" w:eastAsia="en-US"/>
              </w:rPr>
            </w:pPr>
            <w:r w:rsidRPr="000B2BA1">
              <w:rPr>
                <w:rFonts w:asciiTheme="minorHAnsi" w:hAnsiTheme="minorHAnsi" w:cstheme="minorHAnsi"/>
                <w:lang w:val="en-US" w:eastAsia="en-US"/>
              </w:rPr>
              <w:t>The above is an indication of the requirements of the post and is not meant to be inclusive or exhaustive. Any role that needs to be undertaken should also be undertaken whether or not included in the above.</w:t>
            </w:r>
            <w:r w:rsidRPr="000B2BA1">
              <w:rPr>
                <w:rFonts w:ascii="Arial" w:hAnsi="Arial" w:cs="Arial"/>
                <w:lang w:val="en-US" w:eastAsia="en-US"/>
              </w:rPr>
              <w:t> </w:t>
            </w:r>
            <w:r w:rsidRPr="000B2BA1">
              <w:rPr>
                <w:rFonts w:cs="Aptos" w:asciiTheme="minorHAnsi" w:hAnsiTheme="minorHAnsi"/>
                <w:lang w:val="en-US" w:eastAsia="en-US"/>
              </w:rPr>
              <w:t> </w:t>
            </w:r>
          </w:p>
          <w:p w:rsidRPr="000B2BA1" w:rsidR="003C6AA3" w:rsidP="0000567D" w:rsidRDefault="003C6AA3" w14:paraId="40638D6E" w14:textId="77777777">
            <w:pPr>
              <w:spacing w:line="276" w:lineRule="auto"/>
              <w:ind w:left="-4"/>
              <w:jc w:val="both"/>
              <w:rPr>
                <w:rFonts w:asciiTheme="minorHAnsi" w:hAnsiTheme="minorHAnsi" w:cstheme="minorHAnsi"/>
                <w:lang w:val="en-US" w:eastAsia="en-US"/>
              </w:rPr>
            </w:pPr>
            <w:r w:rsidRPr="000B2BA1">
              <w:rPr>
                <w:rFonts w:asciiTheme="minorHAnsi" w:hAnsiTheme="minorHAnsi" w:cstheme="minorHAnsi"/>
                <w:lang w:val="en-US" w:eastAsia="en-US"/>
              </w:rPr>
              <w:t> </w:t>
            </w:r>
          </w:p>
          <w:p w:rsidRPr="000B2BA1" w:rsidR="003C6AA3" w:rsidP="0000567D" w:rsidRDefault="003C6AA3" w14:paraId="46359B2A" w14:textId="77777777">
            <w:pPr>
              <w:spacing w:line="276" w:lineRule="auto"/>
              <w:ind w:left="-4"/>
              <w:jc w:val="both"/>
              <w:rPr>
                <w:rFonts w:asciiTheme="minorHAnsi" w:hAnsiTheme="minorHAnsi" w:cstheme="minorHAnsi"/>
                <w:lang w:val="en-US" w:eastAsia="en-US"/>
              </w:rPr>
            </w:pPr>
            <w:r w:rsidRPr="000B2BA1">
              <w:rPr>
                <w:rFonts w:asciiTheme="minorHAnsi" w:hAnsiTheme="minorHAnsi" w:cstheme="minorHAnsi"/>
                <w:lang w:val="en-US" w:eastAsia="en-US"/>
              </w:rPr>
              <w:t>This non-contractual job description is not necessarily a comprehensive definition of the post. It will be reviewed at least once every two years (as part of the appraisal process) and it may be subject to modification or amendment at any time after consultation with the holder of the post.</w:t>
            </w:r>
            <w:r w:rsidRPr="000B2BA1">
              <w:rPr>
                <w:rFonts w:ascii="Arial" w:hAnsi="Arial" w:cs="Arial"/>
                <w:lang w:val="en-US" w:eastAsia="en-US"/>
              </w:rPr>
              <w:t> </w:t>
            </w:r>
            <w:r w:rsidRPr="000B2BA1">
              <w:rPr>
                <w:rFonts w:cs="Aptos" w:asciiTheme="minorHAnsi" w:hAnsiTheme="minorHAnsi"/>
                <w:lang w:val="en-US" w:eastAsia="en-US"/>
              </w:rPr>
              <w:t> </w:t>
            </w:r>
          </w:p>
          <w:p w:rsidRPr="000B2BA1" w:rsidR="003C6AA3" w:rsidP="0000567D" w:rsidRDefault="003C6AA3" w14:paraId="74AA5C54" w14:textId="77777777">
            <w:pPr>
              <w:spacing w:line="276" w:lineRule="auto"/>
              <w:jc w:val="both"/>
              <w:rPr>
                <w:rFonts w:asciiTheme="minorHAnsi" w:hAnsiTheme="minorHAnsi" w:cstheme="minorHAnsi"/>
                <w:lang w:val="en-US" w:eastAsia="en-US"/>
              </w:rPr>
            </w:pPr>
          </w:p>
        </w:tc>
      </w:tr>
    </w:tbl>
    <w:p w:rsidRPr="000B2BA1" w:rsidR="00657013" w:rsidP="00657013" w:rsidRDefault="00657013" w14:paraId="34D5D5D2" w14:textId="77777777">
      <w:pPr>
        <w:spacing w:after="19"/>
        <w:rPr>
          <w:rFonts w:asciiTheme="minorHAnsi" w:hAnsiTheme="minorHAnsi"/>
          <w:color w:val="000000" w:themeColor="text1"/>
        </w:rPr>
      </w:pPr>
    </w:p>
    <w:p w:rsidRPr="000B2BA1" w:rsidR="00657013" w:rsidP="00657013" w:rsidRDefault="00657013" w14:paraId="0A78AE09" w14:textId="77777777">
      <w:pPr>
        <w:spacing w:after="0"/>
        <w:rPr>
          <w:rFonts w:asciiTheme="minorHAnsi" w:hAnsiTheme="minorHAnsi"/>
          <w:color w:val="000000" w:themeColor="text1"/>
        </w:rPr>
      </w:pPr>
      <w:r w:rsidRPr="000B2BA1">
        <w:rPr>
          <w:rFonts w:asciiTheme="minorHAnsi" w:hAnsiTheme="minorHAnsi"/>
          <w:color w:val="000000" w:themeColor="text1"/>
        </w:rPr>
        <w:t xml:space="preserve"> </w:t>
      </w:r>
    </w:p>
    <w:tbl>
      <w:tblPr>
        <w:tblStyle w:val="TableGrid"/>
        <w:tblW w:w="10488" w:type="dxa"/>
        <w:tblInd w:w="5" w:type="dxa"/>
        <w:tblCellMar>
          <w:top w:w="40" w:type="dxa"/>
          <w:left w:w="108" w:type="dxa"/>
          <w:right w:w="4" w:type="dxa"/>
        </w:tblCellMar>
        <w:tblLook w:val="04A0" w:firstRow="1" w:lastRow="0" w:firstColumn="1" w:lastColumn="0" w:noHBand="0" w:noVBand="1"/>
      </w:tblPr>
      <w:tblGrid>
        <w:gridCol w:w="1272"/>
        <w:gridCol w:w="4679"/>
        <w:gridCol w:w="850"/>
        <w:gridCol w:w="3687"/>
      </w:tblGrid>
      <w:tr w:rsidRPr="000B2BA1" w:rsidR="00657013" w:rsidTr="003A7808" w14:paraId="06D79E8D" w14:textId="77777777">
        <w:trPr>
          <w:trHeight w:val="1272"/>
        </w:trPr>
        <w:tc>
          <w:tcPr>
            <w:tcW w:w="10488" w:type="dxa"/>
            <w:gridSpan w:val="4"/>
            <w:tcBorders>
              <w:top w:val="single" w:color="000000" w:sz="4" w:space="0"/>
              <w:left w:val="single" w:color="000000" w:sz="4" w:space="0"/>
              <w:bottom w:val="single" w:color="000000" w:sz="4" w:space="0"/>
              <w:right w:val="single" w:color="000000" w:sz="4" w:space="0"/>
            </w:tcBorders>
          </w:tcPr>
          <w:p w:rsidRPr="000B2BA1" w:rsidR="00657013" w:rsidP="003A7808" w:rsidRDefault="00657013" w14:paraId="52B95374" w14:textId="77777777">
            <w:pPr>
              <w:spacing w:after="15"/>
              <w:rPr>
                <w:rFonts w:asciiTheme="minorHAnsi" w:hAnsiTheme="minorHAnsi" w:cstheme="minorHAnsi"/>
                <w:lang w:val="en-US" w:eastAsia="en-US"/>
              </w:rPr>
            </w:pPr>
            <w:r w:rsidRPr="000B2BA1">
              <w:rPr>
                <w:rFonts w:asciiTheme="minorHAnsi" w:hAnsiTheme="minorHAnsi" w:cstheme="minorHAnsi"/>
                <w:lang w:val="en-US" w:eastAsia="en-US"/>
              </w:rPr>
              <w:t xml:space="preserve"> </w:t>
            </w:r>
          </w:p>
          <w:p w:rsidRPr="000B2BA1" w:rsidR="00657013" w:rsidP="0000567D" w:rsidRDefault="00657013" w14:paraId="26683575" w14:textId="6F1620E9">
            <w:pPr>
              <w:spacing w:line="277" w:lineRule="auto"/>
              <w:rPr>
                <w:rFonts w:asciiTheme="minorHAnsi" w:hAnsiTheme="minorHAnsi"/>
                <w:color w:val="000000" w:themeColor="text1"/>
              </w:rPr>
            </w:pPr>
            <w:r w:rsidRPr="000B2BA1">
              <w:rPr>
                <w:rFonts w:asciiTheme="minorHAnsi" w:hAnsiTheme="minorHAnsi" w:cstheme="minorHAnsi"/>
                <w:lang w:val="en-US" w:eastAsia="en-US"/>
              </w:rPr>
              <w:t xml:space="preserve">I have read and understood the responsibilities for the position of </w:t>
            </w:r>
            <w:r w:rsidRPr="000B2BA1" w:rsidR="00C65E09">
              <w:rPr>
                <w:rFonts w:asciiTheme="minorHAnsi" w:hAnsiTheme="minorHAnsi" w:cstheme="minorHAnsi"/>
                <w:lang w:val="en-US" w:eastAsia="en-US"/>
              </w:rPr>
              <w:t xml:space="preserve">Head of </w:t>
            </w:r>
            <w:r w:rsidR="0000567D">
              <w:rPr>
                <w:rFonts w:asciiTheme="minorHAnsi" w:hAnsiTheme="minorHAnsi" w:cstheme="minorHAnsi"/>
                <w:lang w:val="en-US" w:eastAsia="en-US"/>
              </w:rPr>
              <w:t>MFL</w:t>
            </w:r>
            <w:r w:rsidRPr="000B2BA1">
              <w:rPr>
                <w:rFonts w:asciiTheme="minorHAnsi" w:hAnsiTheme="minorHAnsi" w:cstheme="minorHAnsi"/>
                <w:lang w:val="en-US" w:eastAsia="en-US"/>
              </w:rPr>
              <w:t>.  I am aware that the Job Description is subject to change accordance with the needs of the business.</w:t>
            </w:r>
            <w:r w:rsidRPr="000B2BA1">
              <w:rPr>
                <w:rFonts w:asciiTheme="minorHAnsi" w:hAnsiTheme="minorHAnsi"/>
                <w:color w:val="000000" w:themeColor="text1"/>
              </w:rPr>
              <w:t xml:space="preserve">  </w:t>
            </w:r>
          </w:p>
        </w:tc>
      </w:tr>
      <w:tr w:rsidRPr="000B2BA1" w:rsidR="00657013" w:rsidTr="003A7808" w14:paraId="27E339ED" w14:textId="77777777">
        <w:trPr>
          <w:trHeight w:val="516"/>
        </w:trPr>
        <w:tc>
          <w:tcPr>
            <w:tcW w:w="1272" w:type="dxa"/>
            <w:tcBorders>
              <w:top w:val="single" w:color="000000" w:sz="4" w:space="0"/>
              <w:left w:val="single" w:color="000000" w:sz="4" w:space="0"/>
              <w:bottom w:val="single" w:color="000000" w:sz="4" w:space="0"/>
              <w:right w:val="single" w:color="000000" w:sz="4" w:space="0"/>
            </w:tcBorders>
          </w:tcPr>
          <w:p w:rsidRPr="000B2BA1" w:rsidR="00657013" w:rsidP="003A7808" w:rsidRDefault="00657013" w14:paraId="18EA40EC" w14:textId="77777777">
            <w:pPr>
              <w:spacing w:after="15"/>
              <w:rPr>
                <w:rFonts w:asciiTheme="minorHAnsi" w:hAnsiTheme="minorHAnsi"/>
                <w:color w:val="000000" w:themeColor="text1"/>
              </w:rPr>
            </w:pPr>
            <w:r w:rsidRPr="000B2BA1">
              <w:rPr>
                <w:rFonts w:asciiTheme="minorHAnsi" w:hAnsiTheme="minorHAnsi"/>
                <w:b/>
                <w:color w:val="000000" w:themeColor="text1"/>
              </w:rPr>
              <w:t xml:space="preserve">Name: </w:t>
            </w:r>
          </w:p>
          <w:p w:rsidRPr="000B2BA1" w:rsidR="00657013" w:rsidP="003A7808" w:rsidRDefault="00657013" w14:paraId="6DC94BF6" w14:textId="77777777">
            <w:pPr>
              <w:rPr>
                <w:rFonts w:asciiTheme="minorHAnsi" w:hAnsiTheme="minorHAnsi"/>
                <w:color w:val="000000" w:themeColor="text1"/>
              </w:rPr>
            </w:pPr>
            <w:r w:rsidRPr="000B2BA1">
              <w:rPr>
                <w:rFonts w:asciiTheme="minorHAnsi" w:hAnsiTheme="minorHAnsi"/>
                <w:b/>
                <w:color w:val="000000" w:themeColor="text1"/>
              </w:rPr>
              <w:t xml:space="preserve"> </w:t>
            </w:r>
          </w:p>
        </w:tc>
        <w:tc>
          <w:tcPr>
            <w:tcW w:w="9216" w:type="dxa"/>
            <w:gridSpan w:val="3"/>
            <w:tcBorders>
              <w:top w:val="single" w:color="000000" w:sz="4" w:space="0"/>
              <w:left w:val="single" w:color="000000" w:sz="4" w:space="0"/>
              <w:bottom w:val="single" w:color="000000" w:sz="4" w:space="0"/>
              <w:right w:val="single" w:color="000000" w:sz="4" w:space="0"/>
            </w:tcBorders>
          </w:tcPr>
          <w:p w:rsidRPr="000B2BA1" w:rsidR="00657013" w:rsidP="003A7808" w:rsidRDefault="00657013" w14:paraId="5E741F57" w14:textId="77777777">
            <w:pPr>
              <w:rPr>
                <w:rFonts w:asciiTheme="minorHAnsi" w:hAnsiTheme="minorHAnsi"/>
                <w:color w:val="000000" w:themeColor="text1"/>
              </w:rPr>
            </w:pPr>
            <w:r w:rsidRPr="000B2BA1">
              <w:rPr>
                <w:rFonts w:asciiTheme="minorHAnsi" w:hAnsiTheme="minorHAnsi"/>
                <w:b/>
                <w:color w:val="000000" w:themeColor="text1"/>
              </w:rPr>
              <w:t xml:space="preserve"> </w:t>
            </w:r>
          </w:p>
        </w:tc>
      </w:tr>
      <w:tr w:rsidRPr="000B2BA1" w:rsidR="00657013" w:rsidTr="003A7808" w14:paraId="728E7168" w14:textId="77777777">
        <w:trPr>
          <w:trHeight w:val="516"/>
        </w:trPr>
        <w:tc>
          <w:tcPr>
            <w:tcW w:w="1272" w:type="dxa"/>
            <w:tcBorders>
              <w:top w:val="single" w:color="000000" w:sz="4" w:space="0"/>
              <w:left w:val="single" w:color="000000" w:sz="4" w:space="0"/>
              <w:bottom w:val="single" w:color="000000" w:sz="4" w:space="0"/>
              <w:right w:val="single" w:color="000000" w:sz="4" w:space="0"/>
            </w:tcBorders>
          </w:tcPr>
          <w:p w:rsidRPr="000B2BA1" w:rsidR="00657013" w:rsidP="003A7808" w:rsidRDefault="00657013" w14:paraId="53321376" w14:textId="77777777">
            <w:pPr>
              <w:spacing w:after="17"/>
              <w:rPr>
                <w:rFonts w:asciiTheme="minorHAnsi" w:hAnsiTheme="minorHAnsi"/>
                <w:color w:val="000000" w:themeColor="text1"/>
              </w:rPr>
            </w:pPr>
            <w:r w:rsidRPr="000B2BA1">
              <w:rPr>
                <w:rFonts w:asciiTheme="minorHAnsi" w:hAnsiTheme="minorHAnsi"/>
                <w:b/>
                <w:color w:val="000000" w:themeColor="text1"/>
              </w:rPr>
              <w:t xml:space="preserve">Signed: </w:t>
            </w:r>
          </w:p>
          <w:p w:rsidRPr="000B2BA1" w:rsidR="00657013" w:rsidP="003A7808" w:rsidRDefault="00657013" w14:paraId="432171F4" w14:textId="77777777">
            <w:pPr>
              <w:rPr>
                <w:rFonts w:asciiTheme="minorHAnsi" w:hAnsiTheme="minorHAnsi"/>
                <w:color w:val="000000" w:themeColor="text1"/>
              </w:rPr>
            </w:pPr>
            <w:r w:rsidRPr="000B2BA1">
              <w:rPr>
                <w:rFonts w:asciiTheme="minorHAnsi" w:hAnsiTheme="minorHAnsi"/>
                <w:b/>
                <w:color w:val="000000" w:themeColor="text1"/>
              </w:rPr>
              <w:t xml:space="preserve"> </w:t>
            </w:r>
          </w:p>
        </w:tc>
        <w:tc>
          <w:tcPr>
            <w:tcW w:w="4679" w:type="dxa"/>
            <w:tcBorders>
              <w:top w:val="single" w:color="000000" w:sz="4" w:space="0"/>
              <w:left w:val="single" w:color="000000" w:sz="4" w:space="0"/>
              <w:bottom w:val="single" w:color="000000" w:sz="4" w:space="0"/>
              <w:right w:val="single" w:color="000000" w:sz="4" w:space="0"/>
            </w:tcBorders>
          </w:tcPr>
          <w:p w:rsidRPr="000B2BA1" w:rsidR="00657013" w:rsidP="003A7808" w:rsidRDefault="00657013" w14:paraId="751D808B" w14:textId="77777777">
            <w:pPr>
              <w:rPr>
                <w:rFonts w:asciiTheme="minorHAnsi" w:hAnsiTheme="minorHAnsi"/>
                <w:color w:val="000000" w:themeColor="text1"/>
              </w:rPr>
            </w:pPr>
            <w:r w:rsidRPr="000B2BA1">
              <w:rPr>
                <w:rFonts w:asciiTheme="minorHAnsi" w:hAnsiTheme="minorHAnsi"/>
                <w:b/>
                <w:color w:val="000000" w:themeColor="text1"/>
              </w:rPr>
              <w:t xml:space="preserve"> </w:t>
            </w:r>
          </w:p>
        </w:tc>
        <w:tc>
          <w:tcPr>
            <w:tcW w:w="850" w:type="dxa"/>
            <w:tcBorders>
              <w:top w:val="single" w:color="000000" w:sz="4" w:space="0"/>
              <w:left w:val="single" w:color="000000" w:sz="4" w:space="0"/>
              <w:bottom w:val="single" w:color="000000" w:sz="4" w:space="0"/>
              <w:right w:val="single" w:color="000000" w:sz="4" w:space="0"/>
            </w:tcBorders>
          </w:tcPr>
          <w:p w:rsidRPr="000B2BA1" w:rsidR="00657013" w:rsidP="003A7808" w:rsidRDefault="00657013" w14:paraId="07D94BB6" w14:textId="77777777">
            <w:pPr>
              <w:rPr>
                <w:rFonts w:asciiTheme="minorHAnsi" w:hAnsiTheme="minorHAnsi"/>
                <w:color w:val="000000" w:themeColor="text1"/>
              </w:rPr>
            </w:pPr>
            <w:r w:rsidRPr="000B2BA1">
              <w:rPr>
                <w:rFonts w:asciiTheme="minorHAnsi" w:hAnsiTheme="minorHAnsi"/>
                <w:b/>
                <w:color w:val="000000" w:themeColor="text1"/>
              </w:rPr>
              <w:t xml:space="preserve">Date:       </w:t>
            </w:r>
          </w:p>
        </w:tc>
        <w:tc>
          <w:tcPr>
            <w:tcW w:w="3687" w:type="dxa"/>
            <w:tcBorders>
              <w:top w:val="single" w:color="000000" w:sz="4" w:space="0"/>
              <w:left w:val="single" w:color="000000" w:sz="4" w:space="0"/>
              <w:bottom w:val="single" w:color="000000" w:sz="4" w:space="0"/>
              <w:right w:val="single" w:color="000000" w:sz="4" w:space="0"/>
            </w:tcBorders>
          </w:tcPr>
          <w:p w:rsidRPr="000B2BA1" w:rsidR="00657013" w:rsidP="003A7808" w:rsidRDefault="00657013" w14:paraId="363A384B" w14:textId="77777777">
            <w:pPr>
              <w:rPr>
                <w:rFonts w:asciiTheme="minorHAnsi" w:hAnsiTheme="minorHAnsi"/>
                <w:color w:val="000000" w:themeColor="text1"/>
              </w:rPr>
            </w:pPr>
            <w:r w:rsidRPr="000B2BA1">
              <w:rPr>
                <w:rFonts w:asciiTheme="minorHAnsi" w:hAnsiTheme="minorHAnsi"/>
                <w:b/>
                <w:color w:val="000000" w:themeColor="text1"/>
              </w:rPr>
              <w:t xml:space="preserve"> </w:t>
            </w:r>
          </w:p>
        </w:tc>
      </w:tr>
    </w:tbl>
    <w:p w:rsidRPr="000B2BA1" w:rsidR="00657013" w:rsidP="00657013" w:rsidRDefault="00657013" w14:paraId="5DA18CA7" w14:textId="77777777">
      <w:pPr>
        <w:spacing w:after="15"/>
        <w:rPr>
          <w:rFonts w:asciiTheme="minorHAnsi" w:hAnsiTheme="minorHAnsi"/>
          <w:color w:val="000000" w:themeColor="text1"/>
        </w:rPr>
      </w:pPr>
      <w:r w:rsidRPr="000B2BA1">
        <w:rPr>
          <w:rFonts w:asciiTheme="minorHAnsi" w:hAnsiTheme="minorHAnsi"/>
          <w:color w:val="000000" w:themeColor="text1"/>
        </w:rPr>
        <w:t xml:space="preserve"> </w:t>
      </w:r>
    </w:p>
    <w:p w:rsidRPr="000B2BA1" w:rsidR="00657013" w:rsidP="000B2BA1" w:rsidRDefault="00657013" w14:paraId="199DD5D6" w14:textId="77777777">
      <w:pPr>
        <w:pStyle w:val="NormalWeb"/>
        <w:shd w:val="clear" w:color="auto" w:fill="FFFFFF"/>
        <w:spacing w:before="0" w:beforeAutospacing="0" w:after="0" w:afterAutospacing="0"/>
        <w:jc w:val="both"/>
        <w:textAlignment w:val="baseline"/>
        <w:rPr>
          <w:rFonts w:asciiTheme="minorHAnsi" w:hAnsiTheme="minorHAnsi" w:cstheme="minorHAnsi"/>
          <w:color w:val="000000" w:themeColor="text1"/>
          <w:sz w:val="22"/>
          <w:szCs w:val="22"/>
        </w:rPr>
      </w:pPr>
      <w:r w:rsidRPr="000B2BA1">
        <w:rPr>
          <w:rFonts w:asciiTheme="minorHAnsi" w:hAnsiTheme="minorHAnsi" w:cstheme="minorHAnsi"/>
          <w:color w:val="000000" w:themeColor="text1"/>
          <w:sz w:val="22"/>
          <w:szCs w:val="22"/>
        </w:rPr>
        <w:t>Inspired Learning Group committed to safeguarding and promoting the welfare of children &amp; young people and expects all staff to share this commitment. Applicants must be willing to undergo child protection screening, as all new staff will be subject to enhanced DBS clearance, identity checks, qualification checks and employment checks to include an exploration of any gaps within employment, two satisfactory references and registration with the Disclosure and Barring Service (DBS).</w:t>
      </w:r>
    </w:p>
    <w:p w:rsidRPr="000B2BA1" w:rsidR="00657013" w:rsidP="00657013" w:rsidRDefault="00657013" w14:paraId="57212D2F" w14:textId="77777777">
      <w:pPr>
        <w:spacing w:after="17"/>
        <w:rPr>
          <w:rFonts w:asciiTheme="minorHAnsi" w:hAnsiTheme="minorHAnsi"/>
          <w:color w:val="000000" w:themeColor="text1"/>
        </w:rPr>
      </w:pPr>
    </w:p>
    <w:p w:rsidRPr="000B2BA1" w:rsidR="00657013" w:rsidP="00657013" w:rsidRDefault="00657013" w14:paraId="2ECF57FD" w14:textId="77777777">
      <w:pPr>
        <w:spacing w:after="54"/>
        <w:rPr>
          <w:rFonts w:asciiTheme="minorHAnsi" w:hAnsiTheme="minorHAnsi"/>
        </w:rPr>
      </w:pPr>
      <w:r w:rsidRPr="000B2BA1">
        <w:rPr>
          <w:rFonts w:asciiTheme="minorHAnsi" w:hAnsiTheme="minorHAnsi"/>
          <w:color w:val="808080"/>
        </w:rPr>
        <w:t xml:space="preserve"> </w:t>
      </w:r>
    </w:p>
    <w:p w:rsidRPr="000B2BA1" w:rsidR="00616541" w:rsidRDefault="00616541" w14:paraId="2329C60C" w14:textId="77777777">
      <w:pPr>
        <w:rPr>
          <w:rFonts w:asciiTheme="minorHAnsi" w:hAnsiTheme="minorHAnsi"/>
        </w:rPr>
      </w:pPr>
    </w:p>
    <w:sectPr w:rsidRPr="000B2BA1" w:rsidR="00616541" w:rsidSect="00657013">
      <w:head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67D" w:rsidP="0000567D" w:rsidRDefault="0000567D" w14:paraId="6A5103BB" w14:textId="77777777">
      <w:pPr>
        <w:spacing w:after="0" w:line="240" w:lineRule="auto"/>
      </w:pPr>
      <w:r>
        <w:separator/>
      </w:r>
    </w:p>
  </w:endnote>
  <w:endnote w:type="continuationSeparator" w:id="0">
    <w:p w:rsidR="0000567D" w:rsidP="0000567D" w:rsidRDefault="0000567D" w14:paraId="663A1E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67D" w:rsidP="0000567D" w:rsidRDefault="0000567D" w14:paraId="48A58994" w14:textId="77777777">
      <w:pPr>
        <w:spacing w:after="0" w:line="240" w:lineRule="auto"/>
      </w:pPr>
      <w:r>
        <w:separator/>
      </w:r>
    </w:p>
  </w:footnote>
  <w:footnote w:type="continuationSeparator" w:id="0">
    <w:p w:rsidR="0000567D" w:rsidP="0000567D" w:rsidRDefault="0000567D" w14:paraId="30EEF1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0567D" w:rsidP="0000567D" w:rsidRDefault="0000567D" w14:paraId="22DE4D0A" w14:textId="54A121EB">
    <w:pPr>
      <w:pStyle w:val="Header"/>
      <w:jc w:val="center"/>
    </w:pPr>
    <w:r>
      <w:rPr>
        <w:rFonts w:asciiTheme="minorHAnsi" w:hAnsiTheme="minorHAnsi"/>
        <w:noProof/>
        <w:color w:val="000000" w:themeColor="text1"/>
      </w:rPr>
      <w:drawing>
        <wp:inline distT="0" distB="0" distL="0" distR="0" wp14:anchorId="2AE00EFA" wp14:editId="743F27A8">
          <wp:extent cx="1257772" cy="110004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kwood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960" cy="1130821"/>
                  </a:xfrm>
                  <a:prstGeom prst="rect">
                    <a:avLst/>
                  </a:prstGeom>
                </pic:spPr>
              </pic:pic>
            </a:graphicData>
          </a:graphic>
        </wp:inline>
      </w:drawing>
    </w:r>
  </w:p>
  <w:p w:rsidR="0034189E" w:rsidP="0000567D" w:rsidRDefault="0034189E" w14:paraId="449F2404"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27D0C"/>
    <w:multiLevelType w:val="hybridMultilevel"/>
    <w:tmpl w:val="2ADA4AB4"/>
    <w:lvl w:ilvl="0" w:tplc="D7BCD7B6">
      <w:start w:val="1"/>
      <w:numFmt w:val="bullet"/>
      <w:lvlText w:val="▪"/>
      <w:lvlJc w:val="left"/>
      <w:pPr>
        <w:ind w:left="360" w:hanging="360"/>
      </w:pPr>
      <w:rPr>
        <w:rFonts w:hint="default"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E7972EF"/>
    <w:multiLevelType w:val="hybridMultilevel"/>
    <w:tmpl w:val="FDB4AED0"/>
    <w:lvl w:ilvl="0" w:tplc="DDE2DC5C">
      <w:start w:val="1"/>
      <w:numFmt w:val="bullet"/>
      <w:lvlText w:val="▪"/>
      <w:lvlJc w:val="left"/>
      <w:pPr>
        <w:ind w:left="317"/>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5F166BD0">
      <w:start w:val="1"/>
      <w:numFmt w:val="bullet"/>
      <w:lvlText w:val="o"/>
      <w:lvlJc w:val="left"/>
      <w:pPr>
        <w:ind w:left="11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2" w:tplc="8426123E">
      <w:start w:val="1"/>
      <w:numFmt w:val="bullet"/>
      <w:lvlText w:val="▪"/>
      <w:lvlJc w:val="left"/>
      <w:pPr>
        <w:ind w:left="19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3" w:tplc="4D367240">
      <w:start w:val="1"/>
      <w:numFmt w:val="bullet"/>
      <w:lvlText w:val="•"/>
      <w:lvlJc w:val="left"/>
      <w:pPr>
        <w:ind w:left="26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4" w:tplc="9EF255E4">
      <w:start w:val="1"/>
      <w:numFmt w:val="bullet"/>
      <w:lvlText w:val="o"/>
      <w:lvlJc w:val="left"/>
      <w:pPr>
        <w:ind w:left="334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5" w:tplc="5FB868BE">
      <w:start w:val="1"/>
      <w:numFmt w:val="bullet"/>
      <w:lvlText w:val="▪"/>
      <w:lvlJc w:val="left"/>
      <w:pPr>
        <w:ind w:left="406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6" w:tplc="A6ACBF88">
      <w:start w:val="1"/>
      <w:numFmt w:val="bullet"/>
      <w:lvlText w:val="•"/>
      <w:lvlJc w:val="left"/>
      <w:pPr>
        <w:ind w:left="47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7" w:tplc="56881828">
      <w:start w:val="1"/>
      <w:numFmt w:val="bullet"/>
      <w:lvlText w:val="o"/>
      <w:lvlJc w:val="left"/>
      <w:pPr>
        <w:ind w:left="55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8" w:tplc="388E1DB6">
      <w:start w:val="1"/>
      <w:numFmt w:val="bullet"/>
      <w:lvlText w:val="▪"/>
      <w:lvlJc w:val="left"/>
      <w:pPr>
        <w:ind w:left="62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abstractNum>
  <w:abstractNum w:abstractNumId="2" w15:restartNumberingAfterBreak="0">
    <w:nsid w:val="0EA4594B"/>
    <w:multiLevelType w:val="hybridMultilevel"/>
    <w:tmpl w:val="AFA01E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F0B2159"/>
    <w:multiLevelType w:val="hybridMultilevel"/>
    <w:tmpl w:val="7968F3D6"/>
    <w:lvl w:ilvl="0" w:tplc="D7BCD7B6">
      <w:start w:val="1"/>
      <w:numFmt w:val="bullet"/>
      <w:lvlText w:val="▪"/>
      <w:lvlJc w:val="left"/>
      <w:pPr>
        <w:ind w:left="317"/>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3B760F4"/>
    <w:multiLevelType w:val="hybridMultilevel"/>
    <w:tmpl w:val="912AA38A"/>
    <w:lvl w:ilvl="0" w:tplc="878A3044">
      <w:start w:val="1"/>
      <w:numFmt w:val="bullet"/>
      <w:lvlText w:val="▪"/>
      <w:lvlJc w:val="left"/>
      <w:pPr>
        <w:ind w:left="317"/>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0ABAFB8A">
      <w:start w:val="1"/>
      <w:numFmt w:val="bullet"/>
      <w:lvlText w:val="o"/>
      <w:lvlJc w:val="left"/>
      <w:pPr>
        <w:ind w:left="11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2" w:tplc="A2C85856">
      <w:start w:val="1"/>
      <w:numFmt w:val="bullet"/>
      <w:lvlText w:val="▪"/>
      <w:lvlJc w:val="left"/>
      <w:pPr>
        <w:ind w:left="19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3" w:tplc="553C6914">
      <w:start w:val="1"/>
      <w:numFmt w:val="bullet"/>
      <w:lvlText w:val="•"/>
      <w:lvlJc w:val="left"/>
      <w:pPr>
        <w:ind w:left="26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4" w:tplc="7C7E7040">
      <w:start w:val="1"/>
      <w:numFmt w:val="bullet"/>
      <w:lvlText w:val="o"/>
      <w:lvlJc w:val="left"/>
      <w:pPr>
        <w:ind w:left="334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5" w:tplc="D370E6B0">
      <w:start w:val="1"/>
      <w:numFmt w:val="bullet"/>
      <w:lvlText w:val="▪"/>
      <w:lvlJc w:val="left"/>
      <w:pPr>
        <w:ind w:left="406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6" w:tplc="99D4F936">
      <w:start w:val="1"/>
      <w:numFmt w:val="bullet"/>
      <w:lvlText w:val="•"/>
      <w:lvlJc w:val="left"/>
      <w:pPr>
        <w:ind w:left="47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7" w:tplc="25DCB58C">
      <w:start w:val="1"/>
      <w:numFmt w:val="bullet"/>
      <w:lvlText w:val="o"/>
      <w:lvlJc w:val="left"/>
      <w:pPr>
        <w:ind w:left="55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8" w:tplc="3342CF10">
      <w:start w:val="1"/>
      <w:numFmt w:val="bullet"/>
      <w:lvlText w:val="▪"/>
      <w:lvlJc w:val="left"/>
      <w:pPr>
        <w:ind w:left="62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abstractNum>
  <w:abstractNum w:abstractNumId="5" w15:restartNumberingAfterBreak="0">
    <w:nsid w:val="27C5769E"/>
    <w:multiLevelType w:val="hybridMultilevel"/>
    <w:tmpl w:val="AC50EF36"/>
    <w:lvl w:ilvl="0" w:tplc="ADFC43D4">
      <w:start w:val="1"/>
      <w:numFmt w:val="bullet"/>
      <w:lvlText w:val="▪"/>
      <w:lvlJc w:val="left"/>
      <w:pPr>
        <w:ind w:left="319"/>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9E68771E">
      <w:start w:val="1"/>
      <w:numFmt w:val="bullet"/>
      <w:lvlText w:val="o"/>
      <w:lvlJc w:val="left"/>
      <w:pPr>
        <w:ind w:left="11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2" w:tplc="30243D00">
      <w:start w:val="1"/>
      <w:numFmt w:val="bullet"/>
      <w:lvlText w:val="▪"/>
      <w:lvlJc w:val="left"/>
      <w:pPr>
        <w:ind w:left="19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3" w:tplc="A7A28C60">
      <w:start w:val="1"/>
      <w:numFmt w:val="bullet"/>
      <w:lvlText w:val="•"/>
      <w:lvlJc w:val="left"/>
      <w:pPr>
        <w:ind w:left="26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4" w:tplc="B5480BDC">
      <w:start w:val="1"/>
      <w:numFmt w:val="bullet"/>
      <w:lvlText w:val="o"/>
      <w:lvlJc w:val="left"/>
      <w:pPr>
        <w:ind w:left="334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5" w:tplc="5E4A9772">
      <w:start w:val="1"/>
      <w:numFmt w:val="bullet"/>
      <w:lvlText w:val="▪"/>
      <w:lvlJc w:val="left"/>
      <w:pPr>
        <w:ind w:left="406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6" w:tplc="633459FE">
      <w:start w:val="1"/>
      <w:numFmt w:val="bullet"/>
      <w:lvlText w:val="•"/>
      <w:lvlJc w:val="left"/>
      <w:pPr>
        <w:ind w:left="47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7" w:tplc="D50837C0">
      <w:start w:val="1"/>
      <w:numFmt w:val="bullet"/>
      <w:lvlText w:val="o"/>
      <w:lvlJc w:val="left"/>
      <w:pPr>
        <w:ind w:left="55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8" w:tplc="3DB6DBE2">
      <w:start w:val="1"/>
      <w:numFmt w:val="bullet"/>
      <w:lvlText w:val="▪"/>
      <w:lvlJc w:val="left"/>
      <w:pPr>
        <w:ind w:left="62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abstractNum>
  <w:abstractNum w:abstractNumId="6" w15:restartNumberingAfterBreak="0">
    <w:nsid w:val="3317297E"/>
    <w:multiLevelType w:val="hybridMultilevel"/>
    <w:tmpl w:val="0FBAC092"/>
    <w:lvl w:ilvl="0" w:tplc="22EE807A">
      <w:start w:val="1"/>
      <w:numFmt w:val="bullet"/>
      <w:lvlText w:val="▪"/>
      <w:lvlJc w:val="left"/>
      <w:pPr>
        <w:ind w:left="319"/>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60F62A40">
      <w:start w:val="1"/>
      <w:numFmt w:val="bullet"/>
      <w:lvlText w:val="o"/>
      <w:lvlJc w:val="left"/>
      <w:pPr>
        <w:ind w:left="11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2" w:tplc="24924E26">
      <w:start w:val="1"/>
      <w:numFmt w:val="bullet"/>
      <w:lvlText w:val="▪"/>
      <w:lvlJc w:val="left"/>
      <w:pPr>
        <w:ind w:left="19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3" w:tplc="6F8A88A6">
      <w:start w:val="1"/>
      <w:numFmt w:val="bullet"/>
      <w:lvlText w:val="•"/>
      <w:lvlJc w:val="left"/>
      <w:pPr>
        <w:ind w:left="26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4" w:tplc="C4126568">
      <w:start w:val="1"/>
      <w:numFmt w:val="bullet"/>
      <w:lvlText w:val="o"/>
      <w:lvlJc w:val="left"/>
      <w:pPr>
        <w:ind w:left="334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5" w:tplc="9B9E9278">
      <w:start w:val="1"/>
      <w:numFmt w:val="bullet"/>
      <w:lvlText w:val="▪"/>
      <w:lvlJc w:val="left"/>
      <w:pPr>
        <w:ind w:left="406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6" w:tplc="9C9CA6FA">
      <w:start w:val="1"/>
      <w:numFmt w:val="bullet"/>
      <w:lvlText w:val="•"/>
      <w:lvlJc w:val="left"/>
      <w:pPr>
        <w:ind w:left="47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7" w:tplc="488A5904">
      <w:start w:val="1"/>
      <w:numFmt w:val="bullet"/>
      <w:lvlText w:val="o"/>
      <w:lvlJc w:val="left"/>
      <w:pPr>
        <w:ind w:left="55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8" w:tplc="4AB0D206">
      <w:start w:val="1"/>
      <w:numFmt w:val="bullet"/>
      <w:lvlText w:val="▪"/>
      <w:lvlJc w:val="left"/>
      <w:pPr>
        <w:ind w:left="62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abstractNum>
  <w:abstractNum w:abstractNumId="7" w15:restartNumberingAfterBreak="0">
    <w:nsid w:val="34304B37"/>
    <w:multiLevelType w:val="hybridMultilevel"/>
    <w:tmpl w:val="8086F46C"/>
    <w:lvl w:ilvl="0" w:tplc="D7BCD7B6">
      <w:start w:val="1"/>
      <w:numFmt w:val="bullet"/>
      <w:lvlText w:val="▪"/>
      <w:lvlJc w:val="left"/>
      <w:pPr>
        <w:ind w:left="317"/>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BCC48D6"/>
    <w:multiLevelType w:val="hybridMultilevel"/>
    <w:tmpl w:val="D778993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CB8790C"/>
    <w:multiLevelType w:val="hybridMultilevel"/>
    <w:tmpl w:val="3B4ADD9C"/>
    <w:lvl w:ilvl="0" w:tplc="D7BCD7B6">
      <w:start w:val="1"/>
      <w:numFmt w:val="bullet"/>
      <w:lvlText w:val="▪"/>
      <w:lvlJc w:val="left"/>
      <w:pPr>
        <w:ind w:left="722" w:hanging="360"/>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08090003" w:tentative="1">
      <w:start w:val="1"/>
      <w:numFmt w:val="bullet"/>
      <w:lvlText w:val="o"/>
      <w:lvlJc w:val="left"/>
      <w:pPr>
        <w:ind w:left="1442" w:hanging="360"/>
      </w:pPr>
      <w:rPr>
        <w:rFonts w:hint="default" w:ascii="Courier New" w:hAnsi="Courier New" w:cs="Courier New"/>
      </w:rPr>
    </w:lvl>
    <w:lvl w:ilvl="2" w:tplc="08090005" w:tentative="1">
      <w:start w:val="1"/>
      <w:numFmt w:val="bullet"/>
      <w:lvlText w:val=""/>
      <w:lvlJc w:val="left"/>
      <w:pPr>
        <w:ind w:left="2162" w:hanging="360"/>
      </w:pPr>
      <w:rPr>
        <w:rFonts w:hint="default" w:ascii="Wingdings" w:hAnsi="Wingdings"/>
      </w:rPr>
    </w:lvl>
    <w:lvl w:ilvl="3" w:tplc="08090001" w:tentative="1">
      <w:start w:val="1"/>
      <w:numFmt w:val="bullet"/>
      <w:lvlText w:val=""/>
      <w:lvlJc w:val="left"/>
      <w:pPr>
        <w:ind w:left="2882" w:hanging="360"/>
      </w:pPr>
      <w:rPr>
        <w:rFonts w:hint="default" w:ascii="Symbol" w:hAnsi="Symbol"/>
      </w:rPr>
    </w:lvl>
    <w:lvl w:ilvl="4" w:tplc="08090003" w:tentative="1">
      <w:start w:val="1"/>
      <w:numFmt w:val="bullet"/>
      <w:lvlText w:val="o"/>
      <w:lvlJc w:val="left"/>
      <w:pPr>
        <w:ind w:left="3602" w:hanging="360"/>
      </w:pPr>
      <w:rPr>
        <w:rFonts w:hint="default" w:ascii="Courier New" w:hAnsi="Courier New" w:cs="Courier New"/>
      </w:rPr>
    </w:lvl>
    <w:lvl w:ilvl="5" w:tplc="08090005" w:tentative="1">
      <w:start w:val="1"/>
      <w:numFmt w:val="bullet"/>
      <w:lvlText w:val=""/>
      <w:lvlJc w:val="left"/>
      <w:pPr>
        <w:ind w:left="4322" w:hanging="360"/>
      </w:pPr>
      <w:rPr>
        <w:rFonts w:hint="default" w:ascii="Wingdings" w:hAnsi="Wingdings"/>
      </w:rPr>
    </w:lvl>
    <w:lvl w:ilvl="6" w:tplc="08090001" w:tentative="1">
      <w:start w:val="1"/>
      <w:numFmt w:val="bullet"/>
      <w:lvlText w:val=""/>
      <w:lvlJc w:val="left"/>
      <w:pPr>
        <w:ind w:left="5042" w:hanging="360"/>
      </w:pPr>
      <w:rPr>
        <w:rFonts w:hint="default" w:ascii="Symbol" w:hAnsi="Symbol"/>
      </w:rPr>
    </w:lvl>
    <w:lvl w:ilvl="7" w:tplc="08090003" w:tentative="1">
      <w:start w:val="1"/>
      <w:numFmt w:val="bullet"/>
      <w:lvlText w:val="o"/>
      <w:lvlJc w:val="left"/>
      <w:pPr>
        <w:ind w:left="5762" w:hanging="360"/>
      </w:pPr>
      <w:rPr>
        <w:rFonts w:hint="default" w:ascii="Courier New" w:hAnsi="Courier New" w:cs="Courier New"/>
      </w:rPr>
    </w:lvl>
    <w:lvl w:ilvl="8" w:tplc="08090005" w:tentative="1">
      <w:start w:val="1"/>
      <w:numFmt w:val="bullet"/>
      <w:lvlText w:val=""/>
      <w:lvlJc w:val="left"/>
      <w:pPr>
        <w:ind w:left="6482" w:hanging="360"/>
      </w:pPr>
      <w:rPr>
        <w:rFonts w:hint="default" w:ascii="Wingdings" w:hAnsi="Wingdings"/>
      </w:rPr>
    </w:lvl>
  </w:abstractNum>
  <w:abstractNum w:abstractNumId="10" w15:restartNumberingAfterBreak="0">
    <w:nsid w:val="582669C1"/>
    <w:multiLevelType w:val="hybridMultilevel"/>
    <w:tmpl w:val="632ABC42"/>
    <w:lvl w:ilvl="0" w:tplc="D7BCD7B6">
      <w:start w:val="1"/>
      <w:numFmt w:val="bullet"/>
      <w:lvlText w:val="▪"/>
      <w:lvlJc w:val="left"/>
      <w:pPr>
        <w:ind w:left="720" w:hanging="360"/>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5BD50C4"/>
    <w:multiLevelType w:val="hybridMultilevel"/>
    <w:tmpl w:val="7C40094E"/>
    <w:lvl w:ilvl="0" w:tplc="D7BCD7B6">
      <w:start w:val="1"/>
      <w:numFmt w:val="bullet"/>
      <w:lvlText w:val="▪"/>
      <w:lvlJc w:val="left"/>
      <w:pPr>
        <w:ind w:left="356" w:hanging="360"/>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08090003" w:tentative="1">
      <w:start w:val="1"/>
      <w:numFmt w:val="bullet"/>
      <w:lvlText w:val="o"/>
      <w:lvlJc w:val="left"/>
      <w:pPr>
        <w:ind w:left="1076" w:hanging="360"/>
      </w:pPr>
      <w:rPr>
        <w:rFonts w:hint="default" w:ascii="Courier New" w:hAnsi="Courier New" w:cs="Courier New"/>
      </w:rPr>
    </w:lvl>
    <w:lvl w:ilvl="2" w:tplc="08090005" w:tentative="1">
      <w:start w:val="1"/>
      <w:numFmt w:val="bullet"/>
      <w:lvlText w:val=""/>
      <w:lvlJc w:val="left"/>
      <w:pPr>
        <w:ind w:left="1796" w:hanging="360"/>
      </w:pPr>
      <w:rPr>
        <w:rFonts w:hint="default" w:ascii="Wingdings" w:hAnsi="Wingdings"/>
      </w:rPr>
    </w:lvl>
    <w:lvl w:ilvl="3" w:tplc="08090001" w:tentative="1">
      <w:start w:val="1"/>
      <w:numFmt w:val="bullet"/>
      <w:lvlText w:val=""/>
      <w:lvlJc w:val="left"/>
      <w:pPr>
        <w:ind w:left="2516" w:hanging="360"/>
      </w:pPr>
      <w:rPr>
        <w:rFonts w:hint="default" w:ascii="Symbol" w:hAnsi="Symbol"/>
      </w:rPr>
    </w:lvl>
    <w:lvl w:ilvl="4" w:tplc="08090003" w:tentative="1">
      <w:start w:val="1"/>
      <w:numFmt w:val="bullet"/>
      <w:lvlText w:val="o"/>
      <w:lvlJc w:val="left"/>
      <w:pPr>
        <w:ind w:left="3236" w:hanging="360"/>
      </w:pPr>
      <w:rPr>
        <w:rFonts w:hint="default" w:ascii="Courier New" w:hAnsi="Courier New" w:cs="Courier New"/>
      </w:rPr>
    </w:lvl>
    <w:lvl w:ilvl="5" w:tplc="08090005" w:tentative="1">
      <w:start w:val="1"/>
      <w:numFmt w:val="bullet"/>
      <w:lvlText w:val=""/>
      <w:lvlJc w:val="left"/>
      <w:pPr>
        <w:ind w:left="3956" w:hanging="360"/>
      </w:pPr>
      <w:rPr>
        <w:rFonts w:hint="default" w:ascii="Wingdings" w:hAnsi="Wingdings"/>
      </w:rPr>
    </w:lvl>
    <w:lvl w:ilvl="6" w:tplc="08090001" w:tentative="1">
      <w:start w:val="1"/>
      <w:numFmt w:val="bullet"/>
      <w:lvlText w:val=""/>
      <w:lvlJc w:val="left"/>
      <w:pPr>
        <w:ind w:left="4676" w:hanging="360"/>
      </w:pPr>
      <w:rPr>
        <w:rFonts w:hint="default" w:ascii="Symbol" w:hAnsi="Symbol"/>
      </w:rPr>
    </w:lvl>
    <w:lvl w:ilvl="7" w:tplc="08090003" w:tentative="1">
      <w:start w:val="1"/>
      <w:numFmt w:val="bullet"/>
      <w:lvlText w:val="o"/>
      <w:lvlJc w:val="left"/>
      <w:pPr>
        <w:ind w:left="5396" w:hanging="360"/>
      </w:pPr>
      <w:rPr>
        <w:rFonts w:hint="default" w:ascii="Courier New" w:hAnsi="Courier New" w:cs="Courier New"/>
      </w:rPr>
    </w:lvl>
    <w:lvl w:ilvl="8" w:tplc="08090005" w:tentative="1">
      <w:start w:val="1"/>
      <w:numFmt w:val="bullet"/>
      <w:lvlText w:val=""/>
      <w:lvlJc w:val="left"/>
      <w:pPr>
        <w:ind w:left="6116" w:hanging="360"/>
      </w:pPr>
      <w:rPr>
        <w:rFonts w:hint="default" w:ascii="Wingdings" w:hAnsi="Wingdings"/>
      </w:rPr>
    </w:lvl>
  </w:abstractNum>
  <w:abstractNum w:abstractNumId="12" w15:restartNumberingAfterBreak="0">
    <w:nsid w:val="67771D74"/>
    <w:multiLevelType w:val="hybridMultilevel"/>
    <w:tmpl w:val="31BEA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48C7E56"/>
    <w:multiLevelType w:val="hybridMultilevel"/>
    <w:tmpl w:val="FE3616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7165068"/>
    <w:multiLevelType w:val="hybridMultilevel"/>
    <w:tmpl w:val="FDF4345C"/>
    <w:lvl w:ilvl="0" w:tplc="08090001">
      <w:start w:val="1"/>
      <w:numFmt w:val="bullet"/>
      <w:lvlText w:val=""/>
      <w:lvlJc w:val="left"/>
      <w:pPr>
        <w:ind w:left="716" w:hanging="360"/>
      </w:pPr>
      <w:rPr>
        <w:rFonts w:hint="default" w:ascii="Symbol" w:hAnsi="Symbol"/>
      </w:rPr>
    </w:lvl>
    <w:lvl w:ilvl="1" w:tplc="08090003" w:tentative="1">
      <w:start w:val="1"/>
      <w:numFmt w:val="bullet"/>
      <w:lvlText w:val="o"/>
      <w:lvlJc w:val="left"/>
      <w:pPr>
        <w:ind w:left="1436" w:hanging="360"/>
      </w:pPr>
      <w:rPr>
        <w:rFonts w:hint="default" w:ascii="Courier New" w:hAnsi="Courier New" w:cs="Courier New"/>
      </w:rPr>
    </w:lvl>
    <w:lvl w:ilvl="2" w:tplc="08090005" w:tentative="1">
      <w:start w:val="1"/>
      <w:numFmt w:val="bullet"/>
      <w:lvlText w:val=""/>
      <w:lvlJc w:val="left"/>
      <w:pPr>
        <w:ind w:left="2156" w:hanging="360"/>
      </w:pPr>
      <w:rPr>
        <w:rFonts w:hint="default" w:ascii="Wingdings" w:hAnsi="Wingdings"/>
      </w:rPr>
    </w:lvl>
    <w:lvl w:ilvl="3" w:tplc="08090001" w:tentative="1">
      <w:start w:val="1"/>
      <w:numFmt w:val="bullet"/>
      <w:lvlText w:val=""/>
      <w:lvlJc w:val="left"/>
      <w:pPr>
        <w:ind w:left="2876" w:hanging="360"/>
      </w:pPr>
      <w:rPr>
        <w:rFonts w:hint="default" w:ascii="Symbol" w:hAnsi="Symbol"/>
      </w:rPr>
    </w:lvl>
    <w:lvl w:ilvl="4" w:tplc="08090003" w:tentative="1">
      <w:start w:val="1"/>
      <w:numFmt w:val="bullet"/>
      <w:lvlText w:val="o"/>
      <w:lvlJc w:val="left"/>
      <w:pPr>
        <w:ind w:left="3596" w:hanging="360"/>
      </w:pPr>
      <w:rPr>
        <w:rFonts w:hint="default" w:ascii="Courier New" w:hAnsi="Courier New" w:cs="Courier New"/>
      </w:rPr>
    </w:lvl>
    <w:lvl w:ilvl="5" w:tplc="08090005" w:tentative="1">
      <w:start w:val="1"/>
      <w:numFmt w:val="bullet"/>
      <w:lvlText w:val=""/>
      <w:lvlJc w:val="left"/>
      <w:pPr>
        <w:ind w:left="4316" w:hanging="360"/>
      </w:pPr>
      <w:rPr>
        <w:rFonts w:hint="default" w:ascii="Wingdings" w:hAnsi="Wingdings"/>
      </w:rPr>
    </w:lvl>
    <w:lvl w:ilvl="6" w:tplc="08090001" w:tentative="1">
      <w:start w:val="1"/>
      <w:numFmt w:val="bullet"/>
      <w:lvlText w:val=""/>
      <w:lvlJc w:val="left"/>
      <w:pPr>
        <w:ind w:left="5036" w:hanging="360"/>
      </w:pPr>
      <w:rPr>
        <w:rFonts w:hint="default" w:ascii="Symbol" w:hAnsi="Symbol"/>
      </w:rPr>
    </w:lvl>
    <w:lvl w:ilvl="7" w:tplc="08090003" w:tentative="1">
      <w:start w:val="1"/>
      <w:numFmt w:val="bullet"/>
      <w:lvlText w:val="o"/>
      <w:lvlJc w:val="left"/>
      <w:pPr>
        <w:ind w:left="5756" w:hanging="360"/>
      </w:pPr>
      <w:rPr>
        <w:rFonts w:hint="default" w:ascii="Courier New" w:hAnsi="Courier New" w:cs="Courier New"/>
      </w:rPr>
    </w:lvl>
    <w:lvl w:ilvl="8" w:tplc="08090005" w:tentative="1">
      <w:start w:val="1"/>
      <w:numFmt w:val="bullet"/>
      <w:lvlText w:val=""/>
      <w:lvlJc w:val="left"/>
      <w:pPr>
        <w:ind w:left="6476" w:hanging="360"/>
      </w:pPr>
      <w:rPr>
        <w:rFonts w:hint="default" w:ascii="Wingdings" w:hAnsi="Wingdings"/>
      </w:rPr>
    </w:lvl>
  </w:abstractNum>
  <w:abstractNum w:abstractNumId="15" w15:restartNumberingAfterBreak="0">
    <w:nsid w:val="790471E7"/>
    <w:multiLevelType w:val="hybridMultilevel"/>
    <w:tmpl w:val="FBCEA3C8"/>
    <w:lvl w:ilvl="0" w:tplc="D7BCD7B6">
      <w:start w:val="1"/>
      <w:numFmt w:val="bullet"/>
      <w:lvlText w:val="▪"/>
      <w:lvlJc w:val="left"/>
      <w:pPr>
        <w:ind w:left="720" w:hanging="360"/>
      </w:pPr>
      <w:rPr>
        <w:rFonts w:hint="default"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C3C54FB"/>
    <w:multiLevelType w:val="hybridMultilevel"/>
    <w:tmpl w:val="94029A72"/>
    <w:lvl w:ilvl="0" w:tplc="D7BCD7B6">
      <w:start w:val="1"/>
      <w:numFmt w:val="bullet"/>
      <w:lvlText w:val="▪"/>
      <w:lvlJc w:val="left"/>
      <w:pPr>
        <w:ind w:left="317"/>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1" w:tplc="052E093E">
      <w:start w:val="1"/>
      <w:numFmt w:val="bullet"/>
      <w:lvlText w:val="o"/>
      <w:lvlJc w:val="left"/>
      <w:pPr>
        <w:ind w:left="11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2" w:tplc="044E644A">
      <w:start w:val="1"/>
      <w:numFmt w:val="bullet"/>
      <w:lvlText w:val="▪"/>
      <w:lvlJc w:val="left"/>
      <w:pPr>
        <w:ind w:left="19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3" w:tplc="FCB2FB8C">
      <w:start w:val="1"/>
      <w:numFmt w:val="bullet"/>
      <w:lvlText w:val="•"/>
      <w:lvlJc w:val="left"/>
      <w:pPr>
        <w:ind w:left="26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4" w:tplc="F216E05C">
      <w:start w:val="1"/>
      <w:numFmt w:val="bullet"/>
      <w:lvlText w:val="o"/>
      <w:lvlJc w:val="left"/>
      <w:pPr>
        <w:ind w:left="334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5" w:tplc="D1265E96">
      <w:start w:val="1"/>
      <w:numFmt w:val="bullet"/>
      <w:lvlText w:val="▪"/>
      <w:lvlJc w:val="left"/>
      <w:pPr>
        <w:ind w:left="406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6" w:tplc="2E0E262A">
      <w:start w:val="1"/>
      <w:numFmt w:val="bullet"/>
      <w:lvlText w:val="•"/>
      <w:lvlJc w:val="left"/>
      <w:pPr>
        <w:ind w:left="478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7" w:tplc="9A6A6A5C">
      <w:start w:val="1"/>
      <w:numFmt w:val="bullet"/>
      <w:lvlText w:val="o"/>
      <w:lvlJc w:val="left"/>
      <w:pPr>
        <w:ind w:left="550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lvl w:ilvl="8" w:tplc="DD56C224">
      <w:start w:val="1"/>
      <w:numFmt w:val="bullet"/>
      <w:lvlText w:val="▪"/>
      <w:lvlJc w:val="left"/>
      <w:pPr>
        <w:ind w:left="6228"/>
      </w:pPr>
      <w:rPr>
        <w:rFonts w:ascii="Wingdings" w:hAnsi="Wingdings" w:eastAsia="Wingdings" w:cs="Wingdings"/>
        <w:b w:val="0"/>
        <w:i w:val="0"/>
        <w:strike w:val="0"/>
        <w:dstrike w:val="0"/>
        <w:color w:val="808080"/>
        <w:sz w:val="20"/>
        <w:szCs w:val="20"/>
        <w:u w:val="none" w:color="000000"/>
        <w:bdr w:val="none" w:color="auto" w:sz="0" w:space="0"/>
        <w:shd w:val="clear" w:color="auto" w:fill="auto"/>
        <w:vertAlign w:val="baseline"/>
      </w:rPr>
    </w:lvl>
  </w:abstractNum>
  <w:num w:numId="1">
    <w:abstractNumId w:val="6"/>
  </w:num>
  <w:num w:numId="2">
    <w:abstractNumId w:val="5"/>
  </w:num>
  <w:num w:numId="3">
    <w:abstractNumId w:val="16"/>
  </w:num>
  <w:num w:numId="4">
    <w:abstractNumId w:val="4"/>
  </w:num>
  <w:num w:numId="5">
    <w:abstractNumId w:val="1"/>
  </w:num>
  <w:num w:numId="6">
    <w:abstractNumId w:val="3"/>
  </w:num>
  <w:num w:numId="7">
    <w:abstractNumId w:val="0"/>
  </w:num>
  <w:num w:numId="8">
    <w:abstractNumId w:val="10"/>
  </w:num>
  <w:num w:numId="9">
    <w:abstractNumId w:val="9"/>
  </w:num>
  <w:num w:numId="10">
    <w:abstractNumId w:val="11"/>
  </w:num>
  <w:num w:numId="11">
    <w:abstractNumId w:val="12"/>
  </w:num>
  <w:num w:numId="12">
    <w:abstractNumId w:val="7"/>
  </w:num>
  <w:num w:numId="13">
    <w:abstractNumId w:val="15"/>
  </w:num>
  <w:num w:numId="14">
    <w:abstractNumId w:val="2"/>
  </w:num>
  <w:num w:numId="15">
    <w:abstractNumId w:val="8"/>
  </w:num>
  <w:num w:numId="16">
    <w:abstractNumId w:val="13"/>
  </w:num>
  <w:num w:numId="17">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13"/>
    <w:rsid w:val="0000567D"/>
    <w:rsid w:val="000B2BA1"/>
    <w:rsid w:val="000C1713"/>
    <w:rsid w:val="000E6CBA"/>
    <w:rsid w:val="00211E77"/>
    <w:rsid w:val="00243A88"/>
    <w:rsid w:val="00293851"/>
    <w:rsid w:val="002A3E1F"/>
    <w:rsid w:val="002A4899"/>
    <w:rsid w:val="002E0FD8"/>
    <w:rsid w:val="0034189E"/>
    <w:rsid w:val="003C1EAD"/>
    <w:rsid w:val="003C6AA3"/>
    <w:rsid w:val="003E07FE"/>
    <w:rsid w:val="00415954"/>
    <w:rsid w:val="0045282C"/>
    <w:rsid w:val="004552ED"/>
    <w:rsid w:val="004C27A4"/>
    <w:rsid w:val="00616541"/>
    <w:rsid w:val="00657013"/>
    <w:rsid w:val="0065721E"/>
    <w:rsid w:val="006B1A82"/>
    <w:rsid w:val="007303ED"/>
    <w:rsid w:val="00766EF9"/>
    <w:rsid w:val="00865BCB"/>
    <w:rsid w:val="008C6F7A"/>
    <w:rsid w:val="00973BBB"/>
    <w:rsid w:val="00A56769"/>
    <w:rsid w:val="00B1710A"/>
    <w:rsid w:val="00BC5945"/>
    <w:rsid w:val="00C3777D"/>
    <w:rsid w:val="00C65E09"/>
    <w:rsid w:val="00DC5E81"/>
    <w:rsid w:val="00DD2F9E"/>
    <w:rsid w:val="50686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F403"/>
  <w15:chartTrackingRefBased/>
  <w15:docId w15:val="{F6F3C870-7D03-4F89-95C3-211696F41A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57013"/>
    <w:rPr>
      <w:rFonts w:ascii="Calibri" w:hAnsi="Calibri" w:eastAsia="Calibri" w:cs="Calibri"/>
      <w:color w:val="000000"/>
      <w:lang w:eastAsia="en-GB"/>
    </w:rPr>
  </w:style>
  <w:style w:type="paragraph" w:styleId="Heading1">
    <w:name w:val="heading 1"/>
    <w:basedOn w:val="Normal"/>
    <w:next w:val="Normal"/>
    <w:link w:val="Heading1Char"/>
    <w:uiPriority w:val="9"/>
    <w:qFormat/>
    <w:rsid w:val="0065701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01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01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5701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5701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5701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5701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5701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5701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5701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5701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57013"/>
    <w:rPr>
      <w:rFonts w:eastAsiaTheme="majorEastAsia" w:cstheme="majorBidi"/>
      <w:color w:val="272727" w:themeColor="text1" w:themeTint="D8"/>
    </w:rPr>
  </w:style>
  <w:style w:type="paragraph" w:styleId="Title">
    <w:name w:val="Title"/>
    <w:basedOn w:val="Normal"/>
    <w:next w:val="Normal"/>
    <w:link w:val="TitleChar"/>
    <w:uiPriority w:val="10"/>
    <w:qFormat/>
    <w:rsid w:val="0065701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5701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5701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57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013"/>
    <w:pPr>
      <w:spacing w:before="160"/>
      <w:jc w:val="center"/>
    </w:pPr>
    <w:rPr>
      <w:i/>
      <w:iCs/>
      <w:color w:val="404040" w:themeColor="text1" w:themeTint="BF"/>
    </w:rPr>
  </w:style>
  <w:style w:type="character" w:styleId="QuoteChar" w:customStyle="1">
    <w:name w:val="Quote Char"/>
    <w:basedOn w:val="DefaultParagraphFont"/>
    <w:link w:val="Quote"/>
    <w:uiPriority w:val="29"/>
    <w:rsid w:val="00657013"/>
    <w:rPr>
      <w:i/>
      <w:iCs/>
      <w:color w:val="404040" w:themeColor="text1" w:themeTint="BF"/>
    </w:rPr>
  </w:style>
  <w:style w:type="paragraph" w:styleId="ListParagraph">
    <w:name w:val="List Paragraph"/>
    <w:basedOn w:val="Normal"/>
    <w:uiPriority w:val="34"/>
    <w:qFormat/>
    <w:rsid w:val="00657013"/>
    <w:pPr>
      <w:ind w:left="720"/>
      <w:contextualSpacing/>
    </w:pPr>
  </w:style>
  <w:style w:type="character" w:styleId="IntenseEmphasis">
    <w:name w:val="Intense Emphasis"/>
    <w:basedOn w:val="DefaultParagraphFont"/>
    <w:uiPriority w:val="21"/>
    <w:qFormat/>
    <w:rsid w:val="00657013"/>
    <w:rPr>
      <w:i/>
      <w:iCs/>
      <w:color w:val="0F4761" w:themeColor="accent1" w:themeShade="BF"/>
    </w:rPr>
  </w:style>
  <w:style w:type="paragraph" w:styleId="IntenseQuote">
    <w:name w:val="Intense Quote"/>
    <w:basedOn w:val="Normal"/>
    <w:next w:val="Normal"/>
    <w:link w:val="IntenseQuoteChar"/>
    <w:uiPriority w:val="30"/>
    <w:qFormat/>
    <w:rsid w:val="0065701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57013"/>
    <w:rPr>
      <w:i/>
      <w:iCs/>
      <w:color w:val="0F4761" w:themeColor="accent1" w:themeShade="BF"/>
    </w:rPr>
  </w:style>
  <w:style w:type="character" w:styleId="IntenseReference">
    <w:name w:val="Intense Reference"/>
    <w:basedOn w:val="DefaultParagraphFont"/>
    <w:uiPriority w:val="32"/>
    <w:qFormat/>
    <w:rsid w:val="00657013"/>
    <w:rPr>
      <w:b/>
      <w:bCs/>
      <w:smallCaps/>
      <w:color w:val="0F4761" w:themeColor="accent1" w:themeShade="BF"/>
      <w:spacing w:val="5"/>
    </w:rPr>
  </w:style>
  <w:style w:type="table" w:styleId="TableGrid" w:customStyle="1">
    <w:name w:val="TableGrid"/>
    <w:rsid w:val="00657013"/>
    <w:pPr>
      <w:spacing w:after="0" w:line="240" w:lineRule="auto"/>
    </w:pPr>
    <w:rPr>
      <w:rFonts w:eastAsiaTheme="minorEastAsia"/>
      <w:lang w:eastAsia="en-GB"/>
    </w:rPr>
    <w:tblPr>
      <w:tblCellMar>
        <w:top w:w="0" w:type="dxa"/>
        <w:left w:w="0" w:type="dxa"/>
        <w:bottom w:w="0" w:type="dxa"/>
        <w:right w:w="0" w:type="dxa"/>
      </w:tblCellMar>
    </w:tblPr>
  </w:style>
  <w:style w:type="paragraph" w:styleId="NormalWeb">
    <w:name w:val="Normal (Web)"/>
    <w:basedOn w:val="Normal"/>
    <w:uiPriority w:val="99"/>
    <w:unhideWhenUsed/>
    <w:rsid w:val="00657013"/>
    <w:pPr>
      <w:spacing w:before="100" w:beforeAutospacing="1" w:after="100" w:afterAutospacing="1" w:line="240" w:lineRule="auto"/>
    </w:pPr>
    <w:rPr>
      <w:rFonts w:ascii="Times New Roman" w:hAnsi="Times New Roman" w:eastAsia="Times New Roman" w:cs="Times New Roman"/>
      <w:color w:val="auto"/>
      <w:kern w:val="0"/>
      <w:sz w:val="24"/>
      <w:szCs w:val="24"/>
      <w14:ligatures w14:val="none"/>
    </w:rPr>
  </w:style>
  <w:style w:type="paragraph" w:styleId="paragraph" w:customStyle="1">
    <w:name w:val="paragraph"/>
    <w:basedOn w:val="Normal"/>
    <w:rsid w:val="003C6AA3"/>
    <w:pPr>
      <w:spacing w:before="100" w:beforeAutospacing="1" w:after="100" w:afterAutospacing="1" w:line="240" w:lineRule="auto"/>
    </w:pPr>
    <w:rPr>
      <w:rFonts w:ascii="Times New Roman" w:hAnsi="Times New Roman" w:eastAsia="Times New Roman" w:cs="Times New Roman"/>
      <w:color w:val="auto"/>
      <w:kern w:val="0"/>
      <w:sz w:val="24"/>
      <w:szCs w:val="24"/>
      <w14:ligatures w14:val="none"/>
    </w:rPr>
  </w:style>
  <w:style w:type="character" w:styleId="normaltextrun" w:customStyle="1">
    <w:name w:val="normaltextrun"/>
    <w:basedOn w:val="DefaultParagraphFont"/>
    <w:rsid w:val="003C6AA3"/>
  </w:style>
  <w:style w:type="character" w:styleId="eop" w:customStyle="1">
    <w:name w:val="eop"/>
    <w:basedOn w:val="DefaultParagraphFont"/>
    <w:rsid w:val="003C6AA3"/>
  </w:style>
  <w:style w:type="paragraph" w:styleId="Revision">
    <w:name w:val="Revision"/>
    <w:hidden/>
    <w:uiPriority w:val="99"/>
    <w:semiHidden/>
    <w:rsid w:val="0065721E"/>
    <w:pPr>
      <w:spacing w:after="0" w:line="240" w:lineRule="auto"/>
    </w:pPr>
    <w:rPr>
      <w:rFonts w:ascii="Calibri" w:hAnsi="Calibri" w:eastAsia="Calibri" w:cs="Calibri"/>
      <w:color w:val="000000"/>
      <w:lang w:eastAsia="en-GB"/>
    </w:rPr>
  </w:style>
  <w:style w:type="paragraph" w:styleId="Header">
    <w:name w:val="header"/>
    <w:basedOn w:val="Normal"/>
    <w:link w:val="HeaderChar"/>
    <w:uiPriority w:val="99"/>
    <w:unhideWhenUsed/>
    <w:rsid w:val="000056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567D"/>
    <w:rPr>
      <w:rFonts w:ascii="Calibri" w:hAnsi="Calibri" w:eastAsia="Calibri" w:cs="Calibri"/>
      <w:color w:val="000000"/>
      <w:lang w:eastAsia="en-GB"/>
    </w:rPr>
  </w:style>
  <w:style w:type="paragraph" w:styleId="Footer">
    <w:name w:val="footer"/>
    <w:basedOn w:val="Normal"/>
    <w:link w:val="FooterChar"/>
    <w:uiPriority w:val="99"/>
    <w:unhideWhenUsed/>
    <w:rsid w:val="000056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567D"/>
    <w:rPr>
      <w:rFonts w:ascii="Calibri" w:hAnsi="Calibri" w:eastAsia="Calibri" w:cs="Calibri"/>
      <w:color w:val="000000"/>
      <w:lang w:eastAsia="en-GB"/>
    </w:rPr>
  </w:style>
  <w:style w:type="paragraph" w:styleId="BalloonText">
    <w:name w:val="Balloon Text"/>
    <w:basedOn w:val="Normal"/>
    <w:link w:val="BalloonTextChar"/>
    <w:uiPriority w:val="99"/>
    <w:semiHidden/>
    <w:unhideWhenUsed/>
    <w:rsid w:val="0000567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0567D"/>
    <w:rPr>
      <w:rFonts w:ascii="Segoe UI" w:hAnsi="Segoe UI" w:eastAsia="Calibri" w:cs="Segoe UI"/>
      <w:color w:val="000000"/>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1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0ee8cf-5c1c-4e10-a984-9ec23bb553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656D552F268D4D880842E5F37D05BF" ma:contentTypeVersion="18" ma:contentTypeDescription="Create a new document." ma:contentTypeScope="" ma:versionID="7ded79dfc2fbf3cc4692cad27488c6b8">
  <xsd:schema xmlns:xsd="http://www.w3.org/2001/XMLSchema" xmlns:xs="http://www.w3.org/2001/XMLSchema" xmlns:p="http://schemas.microsoft.com/office/2006/metadata/properties" xmlns:ns3="90c4854b-b6a2-484e-a4f8-a157f8dc1908" xmlns:ns4="dc0ee8cf-5c1c-4e10-a984-9ec23bb553c4" targetNamespace="http://schemas.microsoft.com/office/2006/metadata/properties" ma:root="true" ma:fieldsID="93a01933aac2f66b3a363ad2af8cd96d" ns3:_="" ns4:_="">
    <xsd:import namespace="90c4854b-b6a2-484e-a4f8-a157f8dc1908"/>
    <xsd:import namespace="dc0ee8cf-5c1c-4e10-a984-9ec23bb553c4"/>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4:MediaServiceOCR" minOccurs="0"/>
                <xsd:element ref="ns4:MediaServiceDateTaken" minOccurs="0"/>
                <xsd:element ref="ns3:SharedWithDetails" minOccurs="0"/>
                <xsd:element ref="ns3:SharingHintHash"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4854b-b6a2-484e-a4f8-a157f8dc19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ee8cf-5c1c-4e10-a984-9ec23bb553c4"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B9C768-298C-4F02-B3C2-FC0428DE7EE6}">
  <ds:schemaRefs>
    <ds:schemaRef ds:uri="dc0ee8cf-5c1c-4e10-a984-9ec23bb553c4"/>
    <ds:schemaRef ds:uri="http://purl.org/dc/terms/"/>
    <ds:schemaRef ds:uri="http://schemas.microsoft.com/office/infopath/2007/PartnerControls"/>
    <ds:schemaRef ds:uri="http://schemas.microsoft.com/office/2006/documentManagement/types"/>
    <ds:schemaRef ds:uri="90c4854b-b6a2-484e-a4f8-a157f8dc190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C04FF2B-F959-4750-8516-904963A1DAC5}">
  <ds:schemaRefs>
    <ds:schemaRef ds:uri="http://schemas.microsoft.com/sharepoint/v3/contenttype/forms"/>
  </ds:schemaRefs>
</ds:datastoreItem>
</file>

<file path=customXml/itemProps3.xml><?xml version="1.0" encoding="utf-8"?>
<ds:datastoreItem xmlns:ds="http://schemas.openxmlformats.org/officeDocument/2006/customXml" ds:itemID="{03076F83-AB6E-48D9-BC97-6CF24E733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4854b-b6a2-484e-a4f8-a157f8dc1908"/>
    <ds:schemaRef ds:uri="dc0ee8cf-5c1c-4e10-a984-9ec23bb55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Havard</dc:creator>
  <keywords/>
  <dc:description/>
  <lastModifiedBy>Guest User</lastModifiedBy>
  <revision>4</revision>
  <dcterms:created xsi:type="dcterms:W3CDTF">2025-01-31T10:07:00.0000000Z</dcterms:created>
  <dcterms:modified xsi:type="dcterms:W3CDTF">2025-02-03T16:53:21.4101334Z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0x01010030656D552F268D4D880842E5F37D05BF</vt:lpwstr>
  </property>
  <property fmtid="{D5CDD505-2E9C-101B-9397-08002B2CF9AE}" pid="3" name="MediaServiceImageTags">
    <vt:lpwstr/>
  </property>
</Properties>
</file>